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36" w:rsidRPr="004D4136" w:rsidRDefault="004D4136" w:rsidP="004D4136">
      <w:pPr>
        <w:shd w:val="clear" w:color="auto" w:fill="FFFFFF"/>
        <w:spacing w:after="0" w:line="315" w:lineRule="atLeast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34"/>
          <w:szCs w:val="34"/>
          <w:lang w:eastAsia="ru-RU"/>
        </w:rPr>
      </w:pPr>
      <w:r w:rsidRPr="004D4136">
        <w:rPr>
          <w:rFonts w:ascii="Georgia" w:eastAsia="Times New Roman" w:hAnsi="Georgia" w:cs="Times New Roman"/>
          <w:b/>
          <w:bCs/>
          <w:color w:val="FF0000"/>
          <w:kern w:val="36"/>
          <w:sz w:val="34"/>
          <w:lang w:eastAsia="ru-RU"/>
        </w:rPr>
        <w:t>Информация </w:t>
      </w:r>
    </w:p>
    <w:p w:rsidR="004D4136" w:rsidRPr="004D4136" w:rsidRDefault="00F11A61" w:rsidP="004D4136">
      <w:pPr>
        <w:shd w:val="clear" w:color="auto" w:fill="FFFFFF"/>
        <w:spacing w:after="0" w:line="315" w:lineRule="atLeast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kern w:val="36"/>
          <w:sz w:val="34"/>
          <w:lang w:eastAsia="ru-RU"/>
        </w:rPr>
        <w:t>о приеме в 10 класс  на 2019-2020</w:t>
      </w:r>
      <w:r w:rsidR="004D4136" w:rsidRPr="004D4136">
        <w:rPr>
          <w:rFonts w:ascii="Georgia" w:eastAsia="Times New Roman" w:hAnsi="Georgia" w:cs="Times New Roman"/>
          <w:b/>
          <w:bCs/>
          <w:color w:val="FF0000"/>
          <w:kern w:val="36"/>
          <w:sz w:val="34"/>
          <w:lang w:eastAsia="ru-RU"/>
        </w:rPr>
        <w:t> учебный год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  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Прием учащихся в 10 класс проводится в соответствии с Порядком приема граждан в общеобразовательные учреждения (утвержден приказом министерства образования и науки РФ от 15.02.2012 г. №107), с Постановления Правительства Ставропольского края от 21 июля 2014 г. N 286-п "Об утверждении Порядка организации индивидуального отбора обучающихся при их приеме либо переводе в государственные образовательные организации Ставропольского края и муниципальные образовательные организации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Ставропольского края для получения основного общего и среднего общего образования с углубленным изучением отдельных учебных предметов или для профильного обучения".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В 10 класс принимаются дети, завершившие основное общее образование, вне зависимости от места жительства 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обучающихся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.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Прием заявлений начинается после получения 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обучающимися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аттестата об основном общем образовании.</w:t>
      </w:r>
    </w:p>
    <w:p w:rsidR="004D4136" w:rsidRPr="004D4136" w:rsidRDefault="004D4136" w:rsidP="004D4136">
      <w:pPr>
        <w:shd w:val="clear" w:color="auto" w:fill="FFFFFF"/>
        <w:spacing w:after="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Профиль обучения и перечень  предметов, результаты сдачи ГИА по которым будут учитываться при поступлении в 10 класс:</w:t>
      </w: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br/>
      </w:r>
      <w:r w:rsidRPr="004D4136">
        <w:rPr>
          <w:rFonts w:ascii="Georgia" w:eastAsia="Times New Roman" w:hAnsi="Georgia" w:cs="Times New Roman"/>
          <w:b/>
          <w:bCs/>
          <w:color w:val="0000CD"/>
          <w:sz w:val="21"/>
          <w:lang w:eastAsia="ru-RU"/>
        </w:rPr>
        <w:t xml:space="preserve">10  - </w:t>
      </w:r>
      <w:r w:rsidR="00F11A61">
        <w:rPr>
          <w:rFonts w:ascii="Georgia" w:eastAsia="Times New Roman" w:hAnsi="Georgia" w:cs="Times New Roman"/>
          <w:b/>
          <w:bCs/>
          <w:color w:val="0000CD"/>
          <w:sz w:val="21"/>
          <w:lang w:eastAsia="ru-RU"/>
        </w:rPr>
        <w:t>общеобразовательный</w:t>
      </w:r>
      <w:r w:rsidR="00D542B8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 - русский язык, математика.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Родители (законные представители) обучающихся не позднее 10 календарных дней до даты начала проведения индивидуального отбора обучающихся подают заявление на имя руководителя образовательной организации по форме, устанавливаемой локальным актом образовательной организации.</w:t>
      </w:r>
    </w:p>
    <w:p w:rsidR="004D4136" w:rsidRPr="004D4136" w:rsidRDefault="004D4136" w:rsidP="004D4136">
      <w:pPr>
        <w:shd w:val="clear" w:color="auto" w:fill="FFFFFF"/>
        <w:spacing w:after="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Прием заявлений в 10 класс 201</w:t>
      </w:r>
      <w:r w:rsidR="00F11A61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9-2020</w:t>
      </w:r>
      <w:r w:rsidRPr="004D4136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 учебный год производится в период с 2</w:t>
      </w:r>
      <w:r w:rsidR="00D542B8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8</w:t>
      </w:r>
      <w:r w:rsidRPr="004D4136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 xml:space="preserve"> июня по </w:t>
      </w:r>
      <w:r w:rsidR="00D542B8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05</w:t>
      </w:r>
      <w:r w:rsidRPr="004D4136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 xml:space="preserve"> ию</w:t>
      </w:r>
      <w:r w:rsidR="00D542B8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л</w:t>
      </w:r>
      <w:r w:rsidRPr="004D4136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я 201</w:t>
      </w:r>
      <w:r w:rsidR="00F11A61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9</w:t>
      </w:r>
      <w:r w:rsidRPr="004D4136">
        <w:rPr>
          <w:rFonts w:ascii="Georgia" w:eastAsia="Times New Roman" w:hAnsi="Georgia" w:cs="Times New Roman"/>
          <w:b/>
          <w:bCs/>
          <w:color w:val="0000FF"/>
          <w:sz w:val="21"/>
          <w:lang w:eastAsia="ru-RU"/>
        </w:rPr>
        <w:t> г.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Индивидуальный отбор обучающихся осуществляется в три этапа: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1) первый этап:</w:t>
      </w:r>
    </w:p>
    <w:p w:rsidR="004D4136" w:rsidRPr="004D4136" w:rsidRDefault="004D4136" w:rsidP="004D4136">
      <w:pPr>
        <w:shd w:val="clear" w:color="auto" w:fill="FFFFFF"/>
        <w:spacing w:after="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а) проведение комиссией экспертизы документов согласно критериям, предусмотренным</w:t>
      </w:r>
      <w:r w:rsidRPr="004D4136">
        <w:rPr>
          <w:rFonts w:ascii="Georgia" w:eastAsia="Times New Roman" w:hAnsi="Georgia" w:cs="Times New Roman"/>
          <w:color w:val="3B3B3B"/>
          <w:sz w:val="21"/>
          <w:lang w:eastAsia="ru-RU"/>
        </w:rPr>
        <w:t> </w:t>
      </w:r>
      <w:r w:rsidRPr="004D4136">
        <w:rPr>
          <w:rFonts w:ascii="Georgia" w:eastAsia="Times New Roman" w:hAnsi="Georgia" w:cs="Times New Roman"/>
          <w:color w:val="3B3B3B"/>
          <w:sz w:val="21"/>
          <w:szCs w:val="21"/>
          <w:u w:val="single"/>
          <w:lang w:eastAsia="ru-RU"/>
        </w:rPr>
        <w:t>пункт</w:t>
      </w:r>
      <w:r w:rsidR="00D542B8">
        <w:rPr>
          <w:rFonts w:ascii="Georgia" w:eastAsia="Times New Roman" w:hAnsi="Georgia" w:cs="Times New Roman"/>
          <w:color w:val="3B3B3B"/>
          <w:sz w:val="21"/>
          <w:szCs w:val="21"/>
          <w:u w:val="single"/>
          <w:lang w:eastAsia="ru-RU"/>
        </w:rPr>
        <w:t>а</w:t>
      </w:r>
      <w:r w:rsidRPr="004D4136">
        <w:rPr>
          <w:rFonts w:ascii="Georgia" w:eastAsia="Times New Roman" w:hAnsi="Georgia" w:cs="Times New Roman"/>
          <w:color w:val="3B3B3B"/>
          <w:sz w:val="21"/>
          <w:szCs w:val="21"/>
          <w:u w:val="single"/>
          <w:lang w:eastAsia="ru-RU"/>
        </w:rPr>
        <w:t>м</w:t>
      </w:r>
      <w:r w:rsidR="00D542B8">
        <w:rPr>
          <w:rFonts w:ascii="Georgia" w:eastAsia="Times New Roman" w:hAnsi="Georgia" w:cs="Times New Roman"/>
          <w:color w:val="3B3B3B"/>
          <w:sz w:val="21"/>
          <w:szCs w:val="21"/>
          <w:u w:val="single"/>
          <w:lang w:eastAsia="ru-RU"/>
        </w:rPr>
        <w:t>и 1-</w:t>
      </w:r>
      <w:r w:rsidRPr="004D4136">
        <w:rPr>
          <w:rFonts w:ascii="Georgia" w:eastAsia="Times New Roman" w:hAnsi="Georgia" w:cs="Times New Roman"/>
          <w:color w:val="3B3B3B"/>
          <w:sz w:val="21"/>
          <w:szCs w:val="21"/>
          <w:u w:val="single"/>
          <w:lang w:eastAsia="ru-RU"/>
        </w:rPr>
        <w:t>6;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2) второй этап - составление рейтинга достижений обучающихся по итогам проведения комиссией экспертизы документов;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3) третий этап - принятие решения комиссией о зачислении 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обучающихся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в класс (классы) профильного обучения.</w:t>
      </w:r>
    </w:p>
    <w:p w:rsidR="004D4136" w:rsidRPr="004D4136" w:rsidRDefault="004D4136" w:rsidP="004D4136">
      <w:pPr>
        <w:shd w:val="clear" w:color="auto" w:fill="FFFFFF"/>
        <w:spacing w:after="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bookmarkStart w:id="0" w:name="Par88"/>
      <w:bookmarkEnd w:id="0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Индивидуальный отбор обучающихся осуществляется на основании следующих критериев: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1) наличие у обучающегося годовых отметок успеваемости "хорошо" или "отлично" по учебном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у(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ым) предмету(ам), изучение которого(ых) предполагается на профильном уровне, за последние 2 года обучения;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2) наличие у обучающегося отметок "хорошо" или "отлично" по результатам государственной итоговой аттестации за курс основного общего образования по учебном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у(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ым) предмету(ам), изучение которого(ых) предполагается на профильном уровне;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3) наличие у обучающегося за последние 2 года обучения учебных, интеллектуальных, творческих или спортивных достижений в олимпиадах и иных интеллектуальных и (или) творческих конкурсах, физкультурных и спортивных мероприятиях различных уровней </w:t>
      </w: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lastRenderedPageBreak/>
        <w:t>(муниципального, краевого, всероссийского, международного), соответствующих выбранному профилю обучения (далее - достижения обучающегося).</w:t>
      </w:r>
      <w:proofErr w:type="gramEnd"/>
    </w:p>
    <w:p w:rsidR="004D4136" w:rsidRPr="004D4136" w:rsidRDefault="004D4136" w:rsidP="004D4136">
      <w:pPr>
        <w:shd w:val="clear" w:color="auto" w:fill="FFFFFF"/>
        <w:spacing w:after="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Экспертиза документов проводится в течение</w:t>
      </w:r>
      <w:r w:rsidRPr="004D4136">
        <w:rPr>
          <w:rFonts w:ascii="Georgia" w:eastAsia="Times New Roman" w:hAnsi="Georgia" w:cs="Times New Roman"/>
          <w:color w:val="3B3B3B"/>
          <w:sz w:val="21"/>
          <w:lang w:eastAsia="ru-RU"/>
        </w:rPr>
        <w:t> </w:t>
      </w:r>
      <w:r w:rsidRPr="004D4136">
        <w:rPr>
          <w:rFonts w:ascii="Georgia" w:eastAsia="Times New Roman" w:hAnsi="Georgia" w:cs="Times New Roman"/>
          <w:b/>
          <w:bCs/>
          <w:color w:val="000080"/>
          <w:sz w:val="21"/>
          <w:u w:val="single"/>
          <w:lang w:eastAsia="ru-RU"/>
        </w:rPr>
        <w:t>5 рабочих дней</w:t>
      </w:r>
      <w:r w:rsidRPr="004D4136">
        <w:rPr>
          <w:rFonts w:ascii="Georgia" w:eastAsia="Times New Roman" w:hAnsi="Georgia" w:cs="Times New Roman"/>
          <w:color w:val="3B3B3B"/>
          <w:sz w:val="21"/>
          <w:lang w:eastAsia="ru-RU"/>
        </w:rPr>
        <w:t> 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с даты начала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проведения индивидуального отбора обучающихся по следующей балльной системе: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В соответствии с Положением в профильный класс  принимаются 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обучающиеся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по следующим критериям: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1) за отметку "хорошо" по соответствующем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у(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им) учебному(ым) предмету(ам) обучающемуся выставляется 3 балла за один предмет;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2) за отметку "отлично" по соответствующем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у(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им) учебному(ым) предмету(ам) обучающемуся выставляется 5 баллов за один предмет;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3) за 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достижения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обучающегося на муниципальном уровне обучающемуся выставляется 3 балла за одно достижение (призовое место) (в сумме не более 6 баллов);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4) за 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достижения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обучающегося на краевом уровне обучающемуся выставляется 5 баллов за одно достижение (призовое место) (в сумме не более 15 баллов);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5) за 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достижения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обучающегося на всероссийском уровне обучающемуся выставляется 10 баллов за одно достижение (призовое место) (в сумме не более 20 баллов);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6) за </w:t>
      </w:r>
      <w:proofErr w:type="gramStart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достижения</w:t>
      </w:r>
      <w:proofErr w:type="gramEnd"/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 xml:space="preserve"> обучающегося на международном уровне обучающемуся выставляется 15 баллов за одно достижение (призовое место) (в сумме не более 30 баллов).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 По результатам проведения комиссией экспертизы документов в течение 1 рабочего дня после проведения экспертизы документов составляется рейтинг достижений обучающихся по мере убывания количества набранных ими баллов.</w:t>
      </w:r>
    </w:p>
    <w:p w:rsidR="004D4136" w:rsidRPr="004D4136" w:rsidRDefault="004D4136" w:rsidP="004D4136">
      <w:pPr>
        <w:shd w:val="clear" w:color="auto" w:fill="FFFFFF"/>
        <w:spacing w:before="90" w:after="90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Приказ о зачислении будет издан на основании протокола комиссии н</w:t>
      </w:r>
      <w:r w:rsidR="00AD7194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е позднее 10 дней до начала 2018</w:t>
      </w: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-201</w:t>
      </w:r>
      <w:r w:rsidR="00AD7194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9</w:t>
      </w:r>
      <w:r w:rsidRPr="004D4136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 учебного года.</w:t>
      </w:r>
    </w:p>
    <w:p w:rsidR="00FC136B" w:rsidRDefault="00FC136B"/>
    <w:sectPr w:rsidR="00FC136B" w:rsidSect="00FC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136"/>
    <w:rsid w:val="004D4136"/>
    <w:rsid w:val="00986D65"/>
    <w:rsid w:val="00AA3D79"/>
    <w:rsid w:val="00AD7194"/>
    <w:rsid w:val="00D542B8"/>
    <w:rsid w:val="00DF21DD"/>
    <w:rsid w:val="00F11A61"/>
    <w:rsid w:val="00FC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6B"/>
  </w:style>
  <w:style w:type="paragraph" w:styleId="1">
    <w:name w:val="heading 1"/>
    <w:basedOn w:val="a"/>
    <w:link w:val="10"/>
    <w:uiPriority w:val="9"/>
    <w:qFormat/>
    <w:rsid w:val="004D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D4136"/>
    <w:rPr>
      <w:b/>
      <w:bCs/>
    </w:rPr>
  </w:style>
  <w:style w:type="paragraph" w:customStyle="1" w:styleId="rtecenter">
    <w:name w:val="rtecenter"/>
    <w:basedOn w:val="a"/>
    <w:rsid w:val="004D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4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627</Words>
  <Characters>3575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Связной</cp:lastModifiedBy>
  <cp:revision>8</cp:revision>
  <dcterms:created xsi:type="dcterms:W3CDTF">2017-05-06T10:47:00Z</dcterms:created>
  <dcterms:modified xsi:type="dcterms:W3CDTF">2019-02-01T14:42:00Z</dcterms:modified>
</cp:coreProperties>
</file>