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C7" w:rsidRDefault="00AF21C7" w:rsidP="008D22B5">
      <w:pPr>
        <w:pStyle w:val="a4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21C7">
        <w:rPr>
          <w:rFonts w:ascii="Times New Roman" w:hAnsi="Times New Roman" w:cs="Times New Roman"/>
          <w:b/>
          <w:sz w:val="36"/>
          <w:szCs w:val="36"/>
        </w:rPr>
        <w:t>Экзаменационные материалы в пунктах проведения экзамена, используемые при проведении ГИА</w:t>
      </w:r>
    </w:p>
    <w:p w:rsidR="008D22B5" w:rsidRPr="00AF21C7" w:rsidRDefault="008D22B5" w:rsidP="008D22B5">
      <w:pPr>
        <w:pStyle w:val="a4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566A" w:rsidRPr="001F0AB3" w:rsidRDefault="00442676" w:rsidP="0099566A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AB3">
        <w:rPr>
          <w:rFonts w:ascii="Times New Roman" w:hAnsi="Times New Roman" w:cs="Times New Roman"/>
          <w:b/>
          <w:sz w:val="28"/>
          <w:szCs w:val="28"/>
        </w:rPr>
        <w:t>1</w:t>
      </w:r>
      <w:r w:rsidR="000E1109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42676" w:rsidRDefault="0099566A" w:rsidP="0043727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Целью данной лекции является ознакомить слушателей с процедурой проведения государственной итоговой аттестации по образовательным программам </w:t>
      </w:r>
      <w:r w:rsidR="00893480">
        <w:rPr>
          <w:rFonts w:ascii="Times New Roman" w:hAnsi="Times New Roman" w:cs="Times New Roman"/>
          <w:sz w:val="28"/>
          <w:szCs w:val="28"/>
        </w:rPr>
        <w:t>основного</w:t>
      </w:r>
      <w:r w:rsidRPr="001F0AB3">
        <w:rPr>
          <w:rFonts w:ascii="Times New Roman" w:hAnsi="Times New Roman" w:cs="Times New Roman"/>
          <w:sz w:val="28"/>
          <w:szCs w:val="28"/>
        </w:rPr>
        <w:t xml:space="preserve"> общего образования в форме </w:t>
      </w:r>
      <w:r w:rsidR="00893480">
        <w:rPr>
          <w:rFonts w:ascii="Times New Roman" w:hAnsi="Times New Roman" w:cs="Times New Roman"/>
          <w:sz w:val="28"/>
          <w:szCs w:val="28"/>
        </w:rPr>
        <w:t>основного</w:t>
      </w:r>
      <w:r w:rsidRPr="001F0AB3">
        <w:rPr>
          <w:rFonts w:ascii="Times New Roman" w:hAnsi="Times New Roman" w:cs="Times New Roman"/>
          <w:sz w:val="28"/>
          <w:szCs w:val="28"/>
        </w:rPr>
        <w:t xml:space="preserve"> государственного экзамена, требованиями информационной безопасности, функциональными обязаннос</w:t>
      </w:r>
      <w:r w:rsidR="00437279" w:rsidRPr="001F0AB3">
        <w:rPr>
          <w:rFonts w:ascii="Times New Roman" w:hAnsi="Times New Roman" w:cs="Times New Roman"/>
          <w:sz w:val="28"/>
          <w:szCs w:val="28"/>
        </w:rPr>
        <w:t>тями организаторов в аудитории.</w:t>
      </w:r>
    </w:p>
    <w:p w:rsidR="000B24D5" w:rsidRPr="001F0AB3" w:rsidRDefault="000B24D5" w:rsidP="0043727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078" w:rsidRPr="001F0AB3" w:rsidRDefault="006F58E9" w:rsidP="005F42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2, </w:t>
      </w:r>
      <w:r w:rsidR="000E1109">
        <w:rPr>
          <w:rFonts w:ascii="Times New Roman" w:hAnsi="Times New Roman" w:cs="Times New Roman"/>
          <w:b/>
          <w:sz w:val="28"/>
          <w:szCs w:val="28"/>
        </w:rPr>
        <w:t>3</w:t>
      </w:r>
      <w:r w:rsidR="00F72078" w:rsidRPr="001F0AB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F72078" w:rsidRDefault="00F459E2" w:rsidP="00AA11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По результатам подготовки ППЭ не позднее чем за 1 день до проведения экзамена руководитель ППЭ совместно с руководителем образовательной организации, на базе которой располагается ППЭ необходимо оформить акт готовности ППЭ по форме ППЭ-01.</w:t>
      </w:r>
    </w:p>
    <w:p w:rsidR="000B24D5" w:rsidRPr="001F0AB3" w:rsidRDefault="000B24D5" w:rsidP="00AA11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9E2" w:rsidRPr="001F0AB3" w:rsidRDefault="006F58E9" w:rsidP="005F42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459E2" w:rsidRPr="001F0AB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5F423E" w:rsidRPr="001F0AB3" w:rsidRDefault="005F423E" w:rsidP="005F42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Экзаменационные материалы, доставляемые в пункт проведения экзамена состоят:</w:t>
      </w:r>
    </w:p>
    <w:p w:rsidR="005F423E" w:rsidRPr="001F0AB3" w:rsidRDefault="005F423E" w:rsidP="005F42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Доставочных пакетов с индивидуальными комплектами (далее – ИК) участников экзамена. Комплектация индивидуальных комплектов может быть: по 5 ИК или по 15 ИК.</w:t>
      </w:r>
    </w:p>
    <w:p w:rsidR="005F423E" w:rsidRDefault="005F423E" w:rsidP="00AA11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Дополнительно по иностранным языкам (письменная часть) к доставочным пакетам с ИК прилагаются диски с заданиями для раздела КИМ «Аудирование». Для раздела «Говорение» </w:t>
      </w:r>
      <w:r w:rsidR="006F58E9">
        <w:rPr>
          <w:rFonts w:ascii="Times New Roman" w:hAnsi="Times New Roman" w:cs="Times New Roman"/>
          <w:sz w:val="28"/>
          <w:szCs w:val="28"/>
        </w:rPr>
        <w:t>ОГЭ</w:t>
      </w:r>
      <w:r w:rsidRPr="001F0AB3">
        <w:rPr>
          <w:rFonts w:ascii="Times New Roman" w:hAnsi="Times New Roman" w:cs="Times New Roman"/>
          <w:sz w:val="28"/>
          <w:szCs w:val="28"/>
        </w:rPr>
        <w:t xml:space="preserve"> по иностранным языкам комплектация ИК в доставочных пакетах производится только по 5 шт., также для раздела «Говорение» в доставочном пакете по 5 ИК находятся диски с электронными КИМ.</w:t>
      </w:r>
    </w:p>
    <w:p w:rsidR="000B24D5" w:rsidRPr="00AA11C5" w:rsidRDefault="000B24D5" w:rsidP="00AA11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23E" w:rsidRPr="00DC529B" w:rsidRDefault="005F423E" w:rsidP="00DC529B">
      <w:pPr>
        <w:pStyle w:val="a4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529B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5F423E" w:rsidRDefault="005F423E" w:rsidP="00AA11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ИК участника </w:t>
      </w:r>
      <w:r w:rsidR="00DC529B">
        <w:rPr>
          <w:rFonts w:ascii="Times New Roman" w:hAnsi="Times New Roman" w:cs="Times New Roman"/>
          <w:sz w:val="28"/>
          <w:szCs w:val="28"/>
        </w:rPr>
        <w:t>основного</w:t>
      </w:r>
      <w:r w:rsidRPr="001F0AB3">
        <w:rPr>
          <w:rFonts w:ascii="Times New Roman" w:hAnsi="Times New Roman" w:cs="Times New Roman"/>
          <w:sz w:val="28"/>
          <w:szCs w:val="28"/>
        </w:rPr>
        <w:t xml:space="preserve"> государственного экзамена состоит из</w:t>
      </w:r>
      <w:r w:rsidR="008B5D16">
        <w:rPr>
          <w:rFonts w:ascii="Times New Roman" w:hAnsi="Times New Roman" w:cs="Times New Roman"/>
          <w:sz w:val="28"/>
          <w:szCs w:val="28"/>
        </w:rPr>
        <w:t xml:space="preserve"> </w:t>
      </w:r>
      <w:r w:rsidRPr="001F0AB3">
        <w:rPr>
          <w:rFonts w:ascii="Times New Roman" w:hAnsi="Times New Roman" w:cs="Times New Roman"/>
          <w:sz w:val="28"/>
          <w:szCs w:val="28"/>
        </w:rPr>
        <w:t>бланка</w:t>
      </w:r>
      <w:r w:rsidR="006755EC">
        <w:rPr>
          <w:rFonts w:ascii="Times New Roman" w:hAnsi="Times New Roman" w:cs="Times New Roman"/>
          <w:sz w:val="28"/>
          <w:szCs w:val="28"/>
        </w:rPr>
        <w:t xml:space="preserve"> ответов №1, бланка ответов №2, КИМ.</w:t>
      </w:r>
      <w:bookmarkStart w:id="0" w:name="_GoBack"/>
      <w:bookmarkEnd w:id="0"/>
    </w:p>
    <w:p w:rsidR="000B24D5" w:rsidRPr="001F0AB3" w:rsidRDefault="000B24D5" w:rsidP="00AA11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23E" w:rsidRPr="008B5D16" w:rsidRDefault="005F423E" w:rsidP="008B5D16">
      <w:pPr>
        <w:pStyle w:val="a4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5D16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459E2" w:rsidRPr="001F0AB3" w:rsidRDefault="008B5D16" w:rsidP="00F459E2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 ГЭК не позднее 8.30 дня проведения экзамена передает руководителю ППЭ: </w:t>
      </w:r>
      <w:r w:rsidR="00F459E2" w:rsidRPr="001F0AB3">
        <w:rPr>
          <w:rFonts w:ascii="Times New Roman" w:hAnsi="Times New Roman" w:cs="Times New Roman"/>
          <w:sz w:val="28"/>
          <w:szCs w:val="28"/>
        </w:rPr>
        <w:t>пакет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9E2" w:rsidRPr="001F0AB3">
        <w:rPr>
          <w:rFonts w:ascii="Times New Roman" w:hAnsi="Times New Roman" w:cs="Times New Roman"/>
          <w:sz w:val="28"/>
          <w:szCs w:val="28"/>
        </w:rPr>
        <w:t xml:space="preserve">руководителя ППЭ (акты, протоколы, формы апелляции, списки распределения участников ГИА и работников ППЭ, ведомости, отчеты и др.), </w:t>
      </w:r>
      <w:r w:rsidR="006755EC">
        <w:rPr>
          <w:rFonts w:ascii="Times New Roman" w:hAnsi="Times New Roman" w:cs="Times New Roman"/>
          <w:sz w:val="28"/>
          <w:szCs w:val="28"/>
        </w:rPr>
        <w:t xml:space="preserve">доставочные пакеты с ИК участников ОГЭ, </w:t>
      </w:r>
      <w:r w:rsidR="00F459E2" w:rsidRPr="001F0AB3">
        <w:rPr>
          <w:rFonts w:ascii="Times New Roman" w:hAnsi="Times New Roman" w:cs="Times New Roman"/>
          <w:sz w:val="28"/>
          <w:szCs w:val="28"/>
        </w:rPr>
        <w:t>дополнительны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59E2" w:rsidRPr="001F0AB3">
        <w:rPr>
          <w:rFonts w:ascii="Times New Roman" w:hAnsi="Times New Roman" w:cs="Times New Roman"/>
          <w:sz w:val="28"/>
          <w:szCs w:val="28"/>
        </w:rPr>
        <w:t xml:space="preserve"> бланк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459E2" w:rsidRPr="001F0AB3">
        <w:rPr>
          <w:rFonts w:ascii="Times New Roman" w:hAnsi="Times New Roman" w:cs="Times New Roman"/>
          <w:sz w:val="28"/>
          <w:szCs w:val="28"/>
        </w:rPr>
        <w:t xml:space="preserve"> ответов № 2, возвратны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59E2" w:rsidRPr="001F0AB3">
        <w:rPr>
          <w:rFonts w:ascii="Times New Roman" w:hAnsi="Times New Roman" w:cs="Times New Roman"/>
          <w:sz w:val="28"/>
          <w:szCs w:val="28"/>
        </w:rPr>
        <w:t xml:space="preserve"> доставочны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59E2" w:rsidRPr="001F0AB3">
        <w:rPr>
          <w:rFonts w:ascii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755EC">
        <w:rPr>
          <w:rFonts w:ascii="Times New Roman" w:hAnsi="Times New Roman" w:cs="Times New Roman"/>
          <w:sz w:val="28"/>
          <w:szCs w:val="28"/>
        </w:rPr>
        <w:t xml:space="preserve"> </w:t>
      </w:r>
      <w:r w:rsidR="00F459E2" w:rsidRPr="001F0AB3">
        <w:rPr>
          <w:rFonts w:ascii="Times New Roman" w:hAnsi="Times New Roman" w:cs="Times New Roman"/>
          <w:sz w:val="28"/>
          <w:szCs w:val="28"/>
        </w:rPr>
        <w:t xml:space="preserve">для упаковки бланков </w:t>
      </w:r>
      <w:r>
        <w:rPr>
          <w:rFonts w:ascii="Times New Roman" w:hAnsi="Times New Roman" w:cs="Times New Roman"/>
          <w:sz w:val="28"/>
          <w:szCs w:val="28"/>
        </w:rPr>
        <w:t>ОГЭ, конверты для чер</w:t>
      </w:r>
      <w:r w:rsidR="006755E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овиков.</w:t>
      </w:r>
      <w:r w:rsidR="00F459E2" w:rsidRPr="001F0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9E2" w:rsidRPr="001F0AB3" w:rsidRDefault="008B5D16" w:rsidP="00F459E2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ППЭ п</w:t>
      </w:r>
      <w:r w:rsidR="00F459E2" w:rsidRPr="001F0AB3">
        <w:rPr>
          <w:rFonts w:ascii="Times New Roman" w:hAnsi="Times New Roman" w:cs="Times New Roman"/>
          <w:sz w:val="28"/>
          <w:szCs w:val="28"/>
        </w:rPr>
        <w:t>ровер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F459E2" w:rsidRPr="001F0AB3">
        <w:rPr>
          <w:rFonts w:ascii="Times New Roman" w:hAnsi="Times New Roman" w:cs="Times New Roman"/>
          <w:sz w:val="28"/>
          <w:szCs w:val="28"/>
        </w:rPr>
        <w:t xml:space="preserve"> комплектность и целостность упаковки ЭМ.</w:t>
      </w:r>
    </w:p>
    <w:p w:rsidR="00F459E2" w:rsidRPr="001F0AB3" w:rsidRDefault="00F459E2" w:rsidP="00F459E2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lastRenderedPageBreak/>
        <w:t>Заполн</w:t>
      </w:r>
      <w:r w:rsidR="008B5D16">
        <w:rPr>
          <w:rFonts w:ascii="Times New Roman" w:hAnsi="Times New Roman" w:cs="Times New Roman"/>
          <w:sz w:val="28"/>
          <w:szCs w:val="28"/>
        </w:rPr>
        <w:t>яет</w:t>
      </w:r>
      <w:r w:rsidRPr="001F0AB3">
        <w:rPr>
          <w:rFonts w:ascii="Times New Roman" w:hAnsi="Times New Roman" w:cs="Times New Roman"/>
          <w:sz w:val="28"/>
          <w:szCs w:val="28"/>
        </w:rPr>
        <w:t xml:space="preserve"> форму ППЭ-14-01 «Акт приемки-передачи экзаменационных материалов в ППЭ» при получении ЭМ от </w:t>
      </w:r>
      <w:r w:rsidR="008B5D16">
        <w:rPr>
          <w:rFonts w:ascii="Times New Roman" w:hAnsi="Times New Roman" w:cs="Times New Roman"/>
          <w:sz w:val="28"/>
          <w:szCs w:val="28"/>
        </w:rPr>
        <w:t>уполномоченного представителя</w:t>
      </w:r>
      <w:r w:rsidRPr="001F0AB3">
        <w:rPr>
          <w:rFonts w:ascii="Times New Roman" w:hAnsi="Times New Roman" w:cs="Times New Roman"/>
          <w:sz w:val="28"/>
          <w:szCs w:val="28"/>
        </w:rPr>
        <w:t xml:space="preserve"> ГЭК. </w:t>
      </w:r>
    </w:p>
    <w:p w:rsidR="00F459E2" w:rsidRDefault="00F459E2" w:rsidP="00AA11C5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Разме</w:t>
      </w:r>
      <w:r w:rsidR="008B5D16">
        <w:rPr>
          <w:rFonts w:ascii="Times New Roman" w:hAnsi="Times New Roman" w:cs="Times New Roman"/>
          <w:sz w:val="28"/>
          <w:szCs w:val="28"/>
        </w:rPr>
        <w:t>щает</w:t>
      </w:r>
      <w:r w:rsidRPr="001F0AB3">
        <w:rPr>
          <w:rFonts w:ascii="Times New Roman" w:hAnsi="Times New Roman" w:cs="Times New Roman"/>
          <w:sz w:val="28"/>
          <w:szCs w:val="28"/>
        </w:rPr>
        <w:t xml:space="preserve"> в сейфе, расположенном в Штабе ППЭ доставочные пакеты с ИК участников </w:t>
      </w:r>
      <w:r w:rsidR="008B5D16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>ГЭ, дополнительные бланки ответов № 2 и обеспечи</w:t>
      </w:r>
      <w:r w:rsidR="008B5D16">
        <w:rPr>
          <w:rFonts w:ascii="Times New Roman" w:hAnsi="Times New Roman" w:cs="Times New Roman"/>
          <w:sz w:val="28"/>
          <w:szCs w:val="28"/>
        </w:rPr>
        <w:t>вает</w:t>
      </w:r>
      <w:r w:rsidRPr="001F0AB3">
        <w:rPr>
          <w:rFonts w:ascii="Times New Roman" w:hAnsi="Times New Roman" w:cs="Times New Roman"/>
          <w:sz w:val="28"/>
          <w:szCs w:val="28"/>
        </w:rPr>
        <w:t xml:space="preserve"> их надежное хранение до момента передачи ответственным организаторам в аудиториях. Вскрытие и переупаковка доставочных пакетов с ИК  категорически запрещены.</w:t>
      </w:r>
    </w:p>
    <w:p w:rsidR="000B24D5" w:rsidRPr="00AA11C5" w:rsidRDefault="000B24D5" w:rsidP="00AA11C5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9E2" w:rsidRPr="001F0AB3" w:rsidRDefault="00AA11C5" w:rsidP="00442676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459E2" w:rsidRPr="001F0AB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F459E2" w:rsidRDefault="00F459E2" w:rsidP="00AA11C5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Со слайда</w:t>
      </w:r>
    </w:p>
    <w:p w:rsidR="000B24D5" w:rsidRPr="00AA11C5" w:rsidRDefault="000B24D5" w:rsidP="00AA11C5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9E2" w:rsidRPr="001F0AB3" w:rsidRDefault="00AA11C5" w:rsidP="00442676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459E2" w:rsidRPr="001F0AB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F459E2" w:rsidRPr="001F0AB3" w:rsidRDefault="00F459E2" w:rsidP="00F459E2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07.50 по местному времени руководитель ППЭ назначает ответственного за регистрацию лиц, привлекаемых к проведению </w:t>
      </w:r>
      <w:r w:rsidR="00AA11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в ППЭ, в соответствии с формой ППЭ-07 «Список работников ППЭ» из числа организаторов вне аудитории;</w:t>
      </w:r>
    </w:p>
    <w:p w:rsidR="00F459E2" w:rsidRPr="001F0AB3" w:rsidRDefault="00F459E2" w:rsidP="00F459E2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</w:t>
      </w:r>
      <w:r w:rsidR="00517EFB"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 регистрацией работников ППЭ в день экзамена (в случае неявки распределенных в данный ППЭ работников ППЭ, произвести замену работников ППЭ по форме ППЭ-19);</w:t>
      </w:r>
    </w:p>
    <w:p w:rsidR="00F459E2" w:rsidRPr="001F0AB3" w:rsidRDefault="00F459E2" w:rsidP="00F459E2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</w:t>
      </w:r>
      <w:r w:rsidR="00AA11C5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медицинскому работнику инструкцию, определяющую порядок его работы во время проведения </w:t>
      </w:r>
      <w:r w:rsidR="00AA11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в ППЭ, журнал учета участников </w:t>
      </w:r>
      <w:r w:rsidR="00AA11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>ГЭ, обратившихся к медицинскому работнику;</w:t>
      </w:r>
    </w:p>
    <w:p w:rsidR="00442676" w:rsidRDefault="00F459E2" w:rsidP="00AA11C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AA11C5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аудиторий к проведению </w:t>
      </w:r>
      <w:r w:rsidR="00AA11C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ОГЭ.</w:t>
      </w:r>
    </w:p>
    <w:p w:rsidR="000B24D5" w:rsidRPr="00AA11C5" w:rsidRDefault="000B24D5" w:rsidP="00AA11C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EFB" w:rsidRPr="001F0AB3" w:rsidRDefault="00AA11C5" w:rsidP="00442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517EFB" w:rsidRPr="001F0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</w:t>
      </w:r>
    </w:p>
    <w:p w:rsidR="00517EFB" w:rsidRDefault="00517EFB" w:rsidP="00AA11C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замены работника ППЭ оформляется протокол ППЭ-19 «Контроль изменения состава работников в день экзамена»</w:t>
      </w:r>
    </w:p>
    <w:p w:rsidR="000B24D5" w:rsidRPr="00AA11C5" w:rsidRDefault="000B24D5" w:rsidP="00AA11C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676" w:rsidRPr="00AA11C5" w:rsidRDefault="00AA11C5" w:rsidP="00AA11C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A11C5">
        <w:rPr>
          <w:rFonts w:ascii="Times New Roman" w:hAnsi="Times New Roman" w:cs="Times New Roman"/>
          <w:b/>
          <w:sz w:val="28"/>
          <w:szCs w:val="28"/>
        </w:rPr>
        <w:t>10, 11 слайды</w:t>
      </w:r>
    </w:p>
    <w:p w:rsidR="00B50B01" w:rsidRPr="001F0AB3" w:rsidRDefault="00B50B01" w:rsidP="008B7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наблюдатели должны явиться в ППЭ не позднее чем за 1 час до начала экзамена. Получают у руководителя ППЭ акт общественного наблюдения в ППЭ, расписываются в форме ППЭ-07 «Список работников ППЭ» (в случае наличия их ФИО в списке).</w:t>
      </w:r>
    </w:p>
    <w:p w:rsidR="00B50B01" w:rsidRDefault="00B50B01" w:rsidP="00AA1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общественным наблюдателем порядка проведения ГИА </w:t>
      </w:r>
      <w:r w:rsidR="00AA11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представитель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 имеет право удалить общественного наблюдателя</w:t>
      </w:r>
      <w:r w:rsidR="008B78C8"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данный факт фиксируется в Акте ППЭ-18.</w:t>
      </w:r>
    </w:p>
    <w:p w:rsidR="000B24D5" w:rsidRPr="00AA11C5" w:rsidRDefault="000B24D5" w:rsidP="00AA1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8C8" w:rsidRPr="001F0AB3" w:rsidRDefault="00AA11C5" w:rsidP="00004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8B78C8" w:rsidRPr="001F0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</w:t>
      </w:r>
    </w:p>
    <w:p w:rsidR="00EE7501" w:rsidRPr="00AA11C5" w:rsidRDefault="00004A10" w:rsidP="00AA1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08.45 по местному времени организаторы вне аудитории 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от руководителя ППЭ формы ППЭ-06-01 «Список участников ГИА образовательной организации» и ППЭ-06-02 «Список участников </w:t>
      </w:r>
      <w:r w:rsidR="00AA11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в ППЭ по алфавиту» для размещения на информационном стенде при входе в ППЭ и </w:t>
      </w: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 на свое место дежурства, приступают к выполнению своих обязанностей.</w:t>
      </w:r>
    </w:p>
    <w:p w:rsidR="00275C27" w:rsidRPr="001F0AB3" w:rsidRDefault="00AA11C5" w:rsidP="00AA11C5">
      <w:pPr>
        <w:pStyle w:val="a4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</w:p>
    <w:p w:rsidR="00004A10" w:rsidRPr="001F0AB3" w:rsidRDefault="00004A10" w:rsidP="00004A10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0AB3">
        <w:rPr>
          <w:rFonts w:ascii="Times New Roman" w:hAnsi="Times New Roman" w:cs="Times New Roman"/>
          <w:color w:val="FF0000"/>
          <w:sz w:val="28"/>
          <w:szCs w:val="28"/>
        </w:rPr>
        <w:t>Один экземпляр списков организаторы в аудитории могут иметь при себе для контроля входа участников в ППЭ и помощи участникам при поиске нужной аудитории проведения экзамена.</w:t>
      </w:r>
    </w:p>
    <w:p w:rsidR="00004A10" w:rsidRPr="00AA11C5" w:rsidRDefault="00AA11C5" w:rsidP="00AA11C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</w:t>
      </w:r>
      <w:r w:rsidR="00004A10" w:rsidRPr="00AA11C5">
        <w:rPr>
          <w:rFonts w:ascii="Times New Roman" w:hAnsi="Times New Roman" w:cs="Times New Roman"/>
          <w:sz w:val="28"/>
          <w:szCs w:val="28"/>
        </w:rPr>
        <w:t>Организаторы в аудитории получают у руководителя ППЭ:</w:t>
      </w:r>
    </w:p>
    <w:p w:rsidR="00442676" w:rsidRPr="001F0AB3" w:rsidRDefault="00442676" w:rsidP="00442676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форму ППЭ-05-01 «Список участников ГИА в аудитории ППЭ» (2 экземпляра);</w:t>
      </w:r>
    </w:p>
    <w:p w:rsidR="00442676" w:rsidRPr="001F0AB3" w:rsidRDefault="00442676" w:rsidP="00442676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форму ППЭ-05-02 «Протокол проведения </w:t>
      </w:r>
      <w:r w:rsidR="00AA11C5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 xml:space="preserve">ГЭ в аудитории»; </w:t>
      </w:r>
    </w:p>
    <w:p w:rsidR="00442676" w:rsidRPr="001F0AB3" w:rsidRDefault="00442676" w:rsidP="00442676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форму ППЭ-12-02 «Ведомость коррекции персональных данных участников ЕГЭ в аудитории»;</w:t>
      </w:r>
    </w:p>
    <w:p w:rsidR="00442676" w:rsidRPr="001F0AB3" w:rsidRDefault="00442676" w:rsidP="00442676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форму ППЭ-12-03 «Ведомость использования дополнительных бланков ответов № 2»;</w:t>
      </w:r>
    </w:p>
    <w:p w:rsidR="00442676" w:rsidRPr="001F0AB3" w:rsidRDefault="00442676" w:rsidP="00442676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форму ППЭ-16 «Расшифровка кодов образовательных организаций ППЭ»;</w:t>
      </w:r>
    </w:p>
    <w:p w:rsidR="00442676" w:rsidRPr="001F0AB3" w:rsidRDefault="00442676" w:rsidP="00442676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инструкцию для участника </w:t>
      </w:r>
      <w:r w:rsidR="00AA11C5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 xml:space="preserve">ГЭ, зачитываемую организатором в аудитории перед началом экзамена; </w:t>
      </w:r>
    </w:p>
    <w:p w:rsidR="00442676" w:rsidRPr="001F0AB3" w:rsidRDefault="00442676" w:rsidP="00442676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ножницы для вскрытия пакета с экзаменационными материалами (ЭМ);</w:t>
      </w:r>
    </w:p>
    <w:p w:rsidR="00442676" w:rsidRPr="001F0AB3" w:rsidRDefault="00442676" w:rsidP="00442676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черновики со штампом образовательной организации, на базе которой расположен ППЭ (в случае проведения </w:t>
      </w:r>
      <w:r w:rsidR="00AA11C5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>ГЭ по иностранным языкам с включенным разделом «Говорение» черновики не выдаются);</w:t>
      </w:r>
    </w:p>
    <w:p w:rsidR="00442676" w:rsidRPr="001F0AB3" w:rsidRDefault="00442676" w:rsidP="00442676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конверт для упаковки использованных черновиков (один конверт на аудиторию).</w:t>
      </w:r>
    </w:p>
    <w:p w:rsidR="00004A10" w:rsidRDefault="0099566A" w:rsidP="00873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</w:t>
      </w:r>
      <w:r w:rsidR="00AA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9.15</w:t>
      </w: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местному времени </w:t>
      </w:r>
      <w:r w:rsidR="00677318"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организаторам необходимо </w:t>
      </w: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в свою аудиторию, проверить ее готовность к экзамену и приступить к выполнению своих обязанностей.</w:t>
      </w:r>
    </w:p>
    <w:p w:rsidR="000B24D5" w:rsidRPr="0087300B" w:rsidRDefault="000B24D5" w:rsidP="00873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4A10" w:rsidRPr="001F0AB3" w:rsidRDefault="0087300B" w:rsidP="008B78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слайд</w:t>
      </w:r>
    </w:p>
    <w:p w:rsidR="00C5205F" w:rsidRPr="001F0AB3" w:rsidRDefault="00C5205F" w:rsidP="00C52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При входе в ППЭ организаторы вне аудитории совместно с сотрудниками, осуществляющими охрану правопорядка, и (или) сотрудниками органов внутренних дел (полиции) проверяют документы, удостоверяющие личность участников </w:t>
      </w:r>
      <w:r w:rsidR="0087300B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>ГЭ, и наличие их в списках распределения в данный ППЭ.</w:t>
      </w:r>
    </w:p>
    <w:p w:rsidR="00C5205F" w:rsidRPr="001F0AB3" w:rsidRDefault="00C5205F" w:rsidP="00C5205F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F0AB3">
        <w:rPr>
          <w:rFonts w:eastAsiaTheme="minorHAnsi"/>
          <w:sz w:val="28"/>
          <w:szCs w:val="28"/>
          <w:lang w:eastAsia="en-US"/>
        </w:rPr>
        <w:t xml:space="preserve">При отсутствии участника </w:t>
      </w:r>
      <w:r w:rsidR="0087300B">
        <w:rPr>
          <w:rFonts w:eastAsiaTheme="minorHAnsi"/>
          <w:sz w:val="28"/>
          <w:szCs w:val="28"/>
          <w:lang w:eastAsia="en-US"/>
        </w:rPr>
        <w:t>О</w:t>
      </w:r>
      <w:r w:rsidRPr="001F0AB3">
        <w:rPr>
          <w:rFonts w:eastAsiaTheme="minorHAnsi"/>
          <w:sz w:val="28"/>
          <w:szCs w:val="28"/>
          <w:lang w:eastAsia="en-US"/>
        </w:rPr>
        <w:t xml:space="preserve">ГЭ в списках распределения в данный ППЭ, участник </w:t>
      </w:r>
      <w:r w:rsidR="0087300B">
        <w:rPr>
          <w:rFonts w:eastAsiaTheme="minorHAnsi"/>
          <w:sz w:val="28"/>
          <w:szCs w:val="28"/>
          <w:lang w:eastAsia="en-US"/>
        </w:rPr>
        <w:t>О</w:t>
      </w:r>
      <w:r w:rsidRPr="001F0AB3">
        <w:rPr>
          <w:rFonts w:eastAsiaTheme="minorHAnsi"/>
          <w:sz w:val="28"/>
          <w:szCs w:val="28"/>
          <w:lang w:eastAsia="en-US"/>
        </w:rPr>
        <w:t xml:space="preserve">ГЭ в ППЭ не допускается, в этом случае, необходимо пригласить </w:t>
      </w:r>
      <w:r w:rsidR="0087300B">
        <w:rPr>
          <w:rFonts w:eastAsiaTheme="minorHAnsi"/>
          <w:sz w:val="28"/>
          <w:szCs w:val="28"/>
          <w:lang w:eastAsia="en-US"/>
        </w:rPr>
        <w:t>уполномоченного представителя</w:t>
      </w:r>
      <w:r w:rsidRPr="001F0AB3">
        <w:rPr>
          <w:rFonts w:eastAsiaTheme="minorHAnsi"/>
          <w:sz w:val="28"/>
          <w:szCs w:val="28"/>
          <w:lang w:eastAsia="en-US"/>
        </w:rPr>
        <w:t xml:space="preserve"> ГЭК для фиксирования данного факта для дальнейшего принятия решения.</w:t>
      </w:r>
    </w:p>
    <w:p w:rsidR="00C5205F" w:rsidRPr="001F0AB3" w:rsidRDefault="00C5205F" w:rsidP="00C5205F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F0AB3">
        <w:rPr>
          <w:rFonts w:eastAsiaTheme="minorHAnsi"/>
          <w:sz w:val="28"/>
          <w:szCs w:val="28"/>
          <w:lang w:eastAsia="en-US"/>
        </w:rPr>
        <w:t xml:space="preserve">В случае отсутствия у обучающегося документа, удостоверяющего личность, он допускается в ППЭ после письменного подтверждения его личности сопровождающим (форма ППЭ-20 «Акт об идентификации личности участника ГИА»), при этом должен присутствовать </w:t>
      </w:r>
      <w:r w:rsidR="0087300B">
        <w:rPr>
          <w:rFonts w:eastAsiaTheme="minorHAnsi"/>
          <w:sz w:val="28"/>
          <w:szCs w:val="28"/>
          <w:lang w:eastAsia="en-US"/>
        </w:rPr>
        <w:t>уполномоченный представитель</w:t>
      </w:r>
      <w:r w:rsidRPr="001F0AB3">
        <w:rPr>
          <w:rFonts w:eastAsiaTheme="minorHAnsi"/>
          <w:sz w:val="28"/>
          <w:szCs w:val="28"/>
          <w:lang w:eastAsia="en-US"/>
        </w:rPr>
        <w:t xml:space="preserve"> ГЭК.</w:t>
      </w:r>
    </w:p>
    <w:p w:rsidR="00C5205F" w:rsidRPr="001F0AB3" w:rsidRDefault="00C5205F" w:rsidP="00C520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В случае оформления акта об идентификации личности участника ГИА, организатору в аудитории сообщается (</w:t>
      </w:r>
      <w:r w:rsidR="0087300B">
        <w:rPr>
          <w:rFonts w:ascii="Times New Roman" w:hAnsi="Times New Roman" w:cs="Times New Roman"/>
          <w:sz w:val="28"/>
          <w:szCs w:val="28"/>
        </w:rPr>
        <w:t>уполномоченным представителем</w:t>
      </w:r>
      <w:r w:rsidRPr="001F0AB3">
        <w:rPr>
          <w:rFonts w:ascii="Times New Roman" w:hAnsi="Times New Roman" w:cs="Times New Roman"/>
          <w:sz w:val="28"/>
          <w:szCs w:val="28"/>
        </w:rPr>
        <w:t xml:space="preserve"> ГЭК, либо организатором вне аудитории по указанию </w:t>
      </w:r>
      <w:r w:rsidR="0087300B">
        <w:rPr>
          <w:rFonts w:ascii="Times New Roman" w:hAnsi="Times New Roman" w:cs="Times New Roman"/>
          <w:sz w:val="28"/>
          <w:szCs w:val="28"/>
        </w:rPr>
        <w:t xml:space="preserve">уполномоченного представителя </w:t>
      </w:r>
      <w:r w:rsidRPr="001F0AB3">
        <w:rPr>
          <w:rFonts w:ascii="Times New Roman" w:hAnsi="Times New Roman" w:cs="Times New Roman"/>
          <w:sz w:val="28"/>
          <w:szCs w:val="28"/>
        </w:rPr>
        <w:t xml:space="preserve">ГЭК) о фамилии имени отчестве такого участника экзамена. </w:t>
      </w:r>
    </w:p>
    <w:p w:rsidR="00BB63F1" w:rsidRDefault="00C5205F" w:rsidP="00F066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0AB3">
        <w:rPr>
          <w:rFonts w:ascii="Times New Roman" w:hAnsi="Times New Roman" w:cs="Times New Roman"/>
          <w:color w:val="FF0000"/>
          <w:sz w:val="28"/>
          <w:szCs w:val="28"/>
        </w:rPr>
        <w:lastRenderedPageBreak/>
        <w:t>В таком случае паспортные данные участника в регистрационные поля бланков вписываются из формы ППЭ-05-02 «Протокол проведения</w:t>
      </w:r>
      <w:r w:rsidR="0087300B">
        <w:rPr>
          <w:rFonts w:ascii="Times New Roman" w:hAnsi="Times New Roman" w:cs="Times New Roman"/>
          <w:color w:val="FF0000"/>
          <w:sz w:val="28"/>
          <w:szCs w:val="28"/>
        </w:rPr>
        <w:t xml:space="preserve"> ОГЭ</w:t>
      </w:r>
      <w:r w:rsidRPr="001F0AB3">
        <w:rPr>
          <w:rFonts w:ascii="Times New Roman" w:hAnsi="Times New Roman" w:cs="Times New Roman"/>
          <w:color w:val="FF0000"/>
          <w:sz w:val="28"/>
          <w:szCs w:val="28"/>
        </w:rPr>
        <w:t xml:space="preserve"> в аудитории» (данные предоставляет организатор в аудитории). </w:t>
      </w:r>
    </w:p>
    <w:p w:rsidR="000B24D5" w:rsidRPr="00F0662F" w:rsidRDefault="000B24D5" w:rsidP="00F066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78C8" w:rsidRPr="0087300B" w:rsidRDefault="0087300B" w:rsidP="0087300B">
      <w:pPr>
        <w:pStyle w:val="a4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B63F1" w:rsidRPr="0087300B">
        <w:rPr>
          <w:rFonts w:ascii="Times New Roman" w:hAnsi="Times New Roman" w:cs="Times New Roman"/>
          <w:b/>
          <w:sz w:val="28"/>
          <w:szCs w:val="28"/>
        </w:rPr>
        <w:t>лайд</w:t>
      </w:r>
    </w:p>
    <w:p w:rsidR="008B78C8" w:rsidRDefault="008B78C8" w:rsidP="00F0662F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08.45 по местному времени организаторы в аудитории 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="00F066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учают от руководителя ППЭ формы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ведомости и протоколы, используемые в аудитории ППЭ.</w:t>
      </w:r>
    </w:p>
    <w:p w:rsidR="000B24D5" w:rsidRPr="00F0662F" w:rsidRDefault="000B24D5" w:rsidP="00F0662F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3F1" w:rsidRPr="00F0662F" w:rsidRDefault="008B78C8" w:rsidP="00F0662F">
      <w:pPr>
        <w:pStyle w:val="a4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62F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677318" w:rsidRPr="001F0AB3" w:rsidRDefault="00677318" w:rsidP="00677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в аудитории должен вывесить у входа в аудиторию один экземпляр формы ППЭ-05-01 «Список участников ГИА в аудитории ППЭ».</w:t>
      </w:r>
    </w:p>
    <w:p w:rsidR="00004A10" w:rsidRDefault="00677318" w:rsidP="00F06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Организаторы в аудитории следят, чтобы участник </w:t>
      </w:r>
      <w:r w:rsidR="00F06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 занял отведенное ему место строго в соответствии с формой ППЭ-05-01 «Список участников ГИА в аудитории ППЭ».</w:t>
      </w:r>
    </w:p>
    <w:p w:rsidR="000B24D5" w:rsidRPr="00F0662F" w:rsidRDefault="000B24D5" w:rsidP="00F06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C33" w:rsidRPr="001F0AB3" w:rsidRDefault="00F0662F" w:rsidP="005F4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слайд</w:t>
      </w:r>
    </w:p>
    <w:p w:rsidR="005F423E" w:rsidRDefault="001C08AB" w:rsidP="00F06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входе участников </w:t>
      </w:r>
      <w:r w:rsidR="00F06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ГЭ в аудиторию ответственный организатор должен:сверить данные документа, удостоверяющего личность участника </w:t>
      </w:r>
      <w:r w:rsidR="00F06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ГЭ, с данными в форме ППЭ-05-02«Протокол проведения </w:t>
      </w:r>
      <w:r w:rsidR="00F06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ГЭ в аудитории». </w:t>
      </w:r>
    </w:p>
    <w:p w:rsidR="000B24D5" w:rsidRPr="00F0662F" w:rsidRDefault="000B24D5" w:rsidP="00F06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8AB" w:rsidRPr="001F0AB3" w:rsidRDefault="00F0662F" w:rsidP="001C08A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 слайд</w:t>
      </w:r>
    </w:p>
    <w:p w:rsidR="001C08AB" w:rsidRDefault="001C08AB" w:rsidP="00F0662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F0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случае расхождения персональных данных участника </w:t>
      </w:r>
      <w:r w:rsidR="00F066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ГЭ в документе, удостоверяющем личность, с данными в форме </w:t>
      </w: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ППЭ-05-02«Протокол проведения </w:t>
      </w:r>
      <w:r w:rsidR="00F06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ГЭ в аудитории» </w:t>
      </w:r>
      <w:r w:rsidRPr="001F0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ответственный организатор заполняет форму ППЭ 12-02 «Ведомость коррекции персональных данных участников ГИА в аудитории».</w:t>
      </w:r>
      <w:r w:rsidR="00534FCD" w:rsidRPr="001F0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Заполнять следует только те значения, в которых были выявлены несоответствия с региональной информационной системой.</w:t>
      </w:r>
    </w:p>
    <w:p w:rsidR="000B24D5" w:rsidRPr="00F0662F" w:rsidRDefault="000B24D5" w:rsidP="00F0662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14B" w:rsidRPr="001F0AB3" w:rsidRDefault="00F0662F" w:rsidP="008472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0B2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14B" w:rsidRPr="001F0AB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04114B" w:rsidRPr="001F0AB3" w:rsidRDefault="0004114B" w:rsidP="0004114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позднее 09.45 ответственный организатор в Штабе ППЭ принимает у руководителя ППЭ ЭМ:</w:t>
      </w:r>
    </w:p>
    <w:p w:rsidR="0004114B" w:rsidRPr="001F0AB3" w:rsidRDefault="0004114B" w:rsidP="0004114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доставочный (-ые) спецпакет (-ы) с индивидуальными комплектами участников </w:t>
      </w:r>
      <w:r w:rsidR="00F066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ГЭ (ИК);</w:t>
      </w:r>
    </w:p>
    <w:p w:rsidR="0004114B" w:rsidRPr="001F0AB3" w:rsidRDefault="0004114B" w:rsidP="0004114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дополнительные бланки ответов № 2;</w:t>
      </w:r>
    </w:p>
    <w:p w:rsidR="0004114B" w:rsidRPr="001F0AB3" w:rsidRDefault="0004114B" w:rsidP="0004114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возвратные доставочные пакеты для упаковки каждого типа бланков </w:t>
      </w:r>
      <w:r w:rsidR="00F066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ГЭ </w:t>
      </w:r>
      <w:r w:rsidRPr="001F0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после проведения экзамена (на каждом возвратном доставочном пакете напечатан «Сопроводительный бланк к материалам </w:t>
      </w:r>
      <w:r w:rsidR="00F066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ГЭ», обязательный к заполнению).</w:t>
      </w:r>
    </w:p>
    <w:p w:rsidR="0004114B" w:rsidRDefault="0004114B" w:rsidP="002073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Количество полученных экзаменационных материалов, дополнительных бланков ответов №2 и черновиков фиксируется в форме ППЭ-14-02 «Ведомость выдачи и возврата экзаменационных материалов по </w:t>
      </w:r>
      <w:r w:rsidRPr="001F0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аудиториям ППЭ»</w:t>
      </w:r>
      <w:r w:rsidR="00734F1F" w:rsidRPr="001F0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ответственный организатор в аудитории при получении материалов ставит свою подпись.</w:t>
      </w:r>
    </w:p>
    <w:p w:rsidR="000B24D5" w:rsidRPr="0020735F" w:rsidRDefault="000B24D5" w:rsidP="002073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C08AB" w:rsidRPr="001F0AB3" w:rsidRDefault="0020735F" w:rsidP="008472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слайд</w:t>
      </w:r>
    </w:p>
    <w:p w:rsidR="00534FCD" w:rsidRDefault="00534FCD" w:rsidP="002073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При заполнении регистрационных полей бланков участниками экзамена организаторы в аудитории используют форму ППЭ-16 «Расшифровка кодов образовательных организаций» для информирования участников о коде их образовательной организации.</w:t>
      </w:r>
    </w:p>
    <w:p w:rsidR="000B24D5" w:rsidRPr="001F0AB3" w:rsidRDefault="000B24D5" w:rsidP="002073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267" w:rsidRPr="001F0AB3" w:rsidRDefault="0020735F" w:rsidP="008472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слайд</w:t>
      </w:r>
    </w:p>
    <w:p w:rsidR="0004114B" w:rsidRPr="001F0AB3" w:rsidRDefault="0004114B" w:rsidP="000411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После вскрытия доставочного пакета организатор в аудитории фиксирует дату и время вскрытия в форме ППЭ-05-02 «Протокол проведения </w:t>
      </w:r>
      <w:r w:rsidR="0020735F">
        <w:rPr>
          <w:rFonts w:ascii="Times New Roman" w:hAnsi="Times New Roman" w:cs="Times New Roman"/>
          <w:sz w:val="28"/>
          <w:szCs w:val="28"/>
        </w:rPr>
        <w:t>ГИА-9</w:t>
      </w:r>
      <w:r w:rsidRPr="001F0AB3">
        <w:rPr>
          <w:rFonts w:ascii="Times New Roman" w:hAnsi="Times New Roman" w:cs="Times New Roman"/>
          <w:sz w:val="28"/>
          <w:szCs w:val="28"/>
        </w:rPr>
        <w:t xml:space="preserve"> в аудитории». </w:t>
      </w:r>
    </w:p>
    <w:p w:rsidR="00534FCD" w:rsidRDefault="0004114B" w:rsidP="002073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После заполнения всеми участниками </w:t>
      </w:r>
      <w:r w:rsidR="0020735F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 xml:space="preserve">ГЭ регистрационных полей бланков ответов № 1 и бланков ответов № 2 организатор в аудитории объявляет начало, продолжительность и время окончания выполнения экзаменационной работы, фиксирует их на доске (информационном стенде), фиксирует время начала и окончания экзамена в форме ППЭ-05-02 «Протокол проведения </w:t>
      </w:r>
      <w:r w:rsidR="0020735F">
        <w:rPr>
          <w:rFonts w:ascii="Times New Roman" w:hAnsi="Times New Roman" w:cs="Times New Roman"/>
          <w:sz w:val="28"/>
          <w:szCs w:val="28"/>
        </w:rPr>
        <w:t>ГИА-9</w:t>
      </w:r>
      <w:r w:rsidRPr="001F0AB3">
        <w:rPr>
          <w:rFonts w:ascii="Times New Roman" w:hAnsi="Times New Roman" w:cs="Times New Roman"/>
          <w:sz w:val="28"/>
          <w:szCs w:val="28"/>
        </w:rPr>
        <w:t xml:space="preserve"> в аудитории».</w:t>
      </w:r>
    </w:p>
    <w:p w:rsidR="000B24D5" w:rsidRPr="001F0AB3" w:rsidRDefault="000B24D5" w:rsidP="002073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114B" w:rsidRPr="001F0AB3" w:rsidRDefault="0020735F" w:rsidP="008472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слайд</w:t>
      </w:r>
    </w:p>
    <w:p w:rsidR="0004114B" w:rsidRPr="001F0AB3" w:rsidRDefault="0004114B" w:rsidP="000411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В случае если участник </w:t>
      </w:r>
      <w:r w:rsidR="0020735F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>ГЭ полностью заполнил бланк ответов № 2, и ему требуется дополнительный блан</w:t>
      </w:r>
      <w:r w:rsidR="008B2F5B" w:rsidRPr="001F0AB3">
        <w:rPr>
          <w:rFonts w:ascii="Times New Roman" w:hAnsi="Times New Roman" w:cs="Times New Roman"/>
          <w:sz w:val="28"/>
          <w:szCs w:val="28"/>
        </w:rPr>
        <w:t>к</w:t>
      </w:r>
      <w:r w:rsidRPr="001F0AB3">
        <w:rPr>
          <w:rFonts w:ascii="Times New Roman" w:hAnsi="Times New Roman" w:cs="Times New Roman"/>
          <w:sz w:val="28"/>
          <w:szCs w:val="28"/>
        </w:rPr>
        <w:t xml:space="preserve"> для написания ответа на задания организатор должен:</w:t>
      </w:r>
    </w:p>
    <w:p w:rsidR="0004114B" w:rsidRPr="001F0AB3" w:rsidRDefault="0004114B" w:rsidP="00FC75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убедиться, чтобы обе стороны бланка ответов № 2 были полностью заполнены, в противном случае ответы, внесенные в дополнительный бланк ответов № 2, оцениваться не будут; </w:t>
      </w:r>
    </w:p>
    <w:p w:rsidR="0004114B" w:rsidRDefault="0004114B" w:rsidP="00FC75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выдать по просьбе участника </w:t>
      </w:r>
      <w:r w:rsidR="0020735F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>ГЭ дополнительный бланк ответов № 2;</w:t>
      </w:r>
    </w:p>
    <w:p w:rsidR="00FC75E9" w:rsidRPr="001F0AB3" w:rsidRDefault="00FC75E9" w:rsidP="00FC75E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75E9">
        <w:rPr>
          <w:rFonts w:ascii="Times New Roman" w:hAnsi="Times New Roman" w:cs="Times New Roman"/>
          <w:sz w:val="28"/>
          <w:szCs w:val="28"/>
        </w:rPr>
        <w:t>заполнить поля в дополнительном бланке (код региона, код предмета, название предмета, номер варианта, номер КИМ, в поле «Лист №» вписывается следующий по порядку номер бланка, т.е. 2, 3 и т</w:t>
      </w:r>
      <w:r>
        <w:rPr>
          <w:rFonts w:ascii="Times New Roman" w:hAnsi="Times New Roman" w:cs="Times New Roman"/>
          <w:sz w:val="28"/>
          <w:szCs w:val="28"/>
        </w:rPr>
        <w:t>.д.);</w:t>
      </w:r>
    </w:p>
    <w:p w:rsidR="0004114B" w:rsidRDefault="0004114B" w:rsidP="00FC75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зафиксировать количество выданных дополнительных бланков ответов № 2 в форме ППЭ-05-02 «Протокол проведения </w:t>
      </w:r>
      <w:r w:rsidR="00FC75E9">
        <w:rPr>
          <w:rFonts w:ascii="Times New Roman" w:hAnsi="Times New Roman" w:cs="Times New Roman"/>
          <w:sz w:val="28"/>
          <w:szCs w:val="28"/>
        </w:rPr>
        <w:t>ГИА-9</w:t>
      </w:r>
      <w:r w:rsidRPr="001F0AB3">
        <w:rPr>
          <w:rFonts w:ascii="Times New Roman" w:hAnsi="Times New Roman" w:cs="Times New Roman"/>
          <w:sz w:val="28"/>
          <w:szCs w:val="28"/>
        </w:rPr>
        <w:t xml:space="preserve"> в аудитории» и прописать номера выданных дополнительных бланков ответов № 2 в форме ППЭ-12-03 «Ведомость использования дополнительных бланков ответов № 2».</w:t>
      </w:r>
    </w:p>
    <w:p w:rsidR="000B24D5" w:rsidRPr="001F0AB3" w:rsidRDefault="000B24D5" w:rsidP="00FC75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C33" w:rsidRPr="001F0AB3" w:rsidRDefault="00FC75E9" w:rsidP="00803C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24слайд</w:t>
      </w:r>
      <w:r w:rsidR="00803C33" w:rsidRPr="001F0A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2CC6" w:rsidRPr="001F0AB3" w:rsidRDefault="003C2CC6" w:rsidP="003C2C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При установлении факта наличия у участников </w:t>
      </w:r>
      <w:r w:rsidR="00FC75E9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 xml:space="preserve">ГЭ средств связи и электронно-вычислительной техники, фото-, аудио- и видеоаппаратуры, справочных материалов, письменных заметок и иных средств хранения и передачи информации во время проведения </w:t>
      </w:r>
      <w:r w:rsidR="00FC75E9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>ГЭ или иного нарушения ими установленного Порядка проведения ГИА такие участники удаляются с экзамена ответственный организатор совместно с </w:t>
      </w:r>
      <w:r w:rsidR="00FC75E9">
        <w:rPr>
          <w:rFonts w:ascii="Times New Roman" w:hAnsi="Times New Roman" w:cs="Times New Roman"/>
          <w:sz w:val="28"/>
          <w:szCs w:val="28"/>
        </w:rPr>
        <w:t>уполномоченным представителем</w:t>
      </w:r>
      <w:r w:rsidRPr="001F0AB3">
        <w:rPr>
          <w:rFonts w:ascii="Times New Roman" w:hAnsi="Times New Roman" w:cs="Times New Roman"/>
          <w:sz w:val="28"/>
          <w:szCs w:val="28"/>
        </w:rPr>
        <w:t xml:space="preserve"> ГЭК, руководителем ППЭ должен:</w:t>
      </w:r>
    </w:p>
    <w:p w:rsidR="003C2CC6" w:rsidRPr="001F0AB3" w:rsidRDefault="003C2CC6" w:rsidP="003C2C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lastRenderedPageBreak/>
        <w:t>заполнить форму ППЭ-21 «Акт об удалении участника ГИА» в штабе ППЭ;</w:t>
      </w:r>
    </w:p>
    <w:p w:rsidR="003C2CC6" w:rsidRPr="001F0AB3" w:rsidRDefault="003C2CC6" w:rsidP="003C2C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в аудитории ППЭ внести соответствующую запись в форму ППЭ-05-02 «Протокол проведения </w:t>
      </w:r>
      <w:r w:rsidR="00FC75E9">
        <w:rPr>
          <w:rFonts w:ascii="Times New Roman" w:hAnsi="Times New Roman" w:cs="Times New Roman"/>
          <w:sz w:val="28"/>
          <w:szCs w:val="28"/>
        </w:rPr>
        <w:t>ГИА-9</w:t>
      </w:r>
      <w:r w:rsidRPr="001F0AB3">
        <w:rPr>
          <w:rFonts w:ascii="Times New Roman" w:hAnsi="Times New Roman" w:cs="Times New Roman"/>
          <w:sz w:val="28"/>
          <w:szCs w:val="28"/>
        </w:rPr>
        <w:t xml:space="preserve"> в аудитории»; </w:t>
      </w:r>
    </w:p>
    <w:p w:rsidR="003C2CC6" w:rsidRPr="001F0AB3" w:rsidRDefault="003C2CC6" w:rsidP="003C2C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в аудитории поставить в бланке </w:t>
      </w:r>
      <w:r w:rsidR="00FC75E9">
        <w:rPr>
          <w:rFonts w:ascii="Times New Roman" w:hAnsi="Times New Roman" w:cs="Times New Roman"/>
          <w:sz w:val="28"/>
          <w:szCs w:val="28"/>
        </w:rPr>
        <w:t>№ 1</w:t>
      </w:r>
      <w:r w:rsidRPr="001F0AB3">
        <w:rPr>
          <w:rFonts w:ascii="Times New Roman" w:hAnsi="Times New Roman" w:cs="Times New Roman"/>
          <w:sz w:val="28"/>
          <w:szCs w:val="28"/>
        </w:rPr>
        <w:t xml:space="preserve">в поле «Удален с экзамена в связи с нарушением порядка проведения </w:t>
      </w:r>
      <w:r w:rsidR="00FC75E9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 xml:space="preserve">ГЭ» соответствующую отметку и поставить свою подпись в соответствующем поле. </w:t>
      </w:r>
    </w:p>
    <w:p w:rsidR="003C2CC6" w:rsidRPr="00FC75E9" w:rsidRDefault="00434A9F" w:rsidP="00FC75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5A8">
        <w:rPr>
          <w:rFonts w:ascii="Times New Roman" w:hAnsi="Times New Roman" w:cs="Times New Roman"/>
          <w:sz w:val="28"/>
          <w:szCs w:val="28"/>
        </w:rPr>
        <w:t>Акт об удалении участника ГИА (форма ППЭ-21)</w:t>
      </w:r>
      <w:r>
        <w:rPr>
          <w:rFonts w:ascii="Times New Roman" w:hAnsi="Times New Roman" w:cs="Times New Roman"/>
          <w:sz w:val="28"/>
          <w:szCs w:val="28"/>
        </w:rPr>
        <w:t xml:space="preserve"> составляется в 2-х экземплярах, один из которых передается участнику экзамена, второй </w:t>
      </w:r>
      <w:r w:rsidRPr="00E105A8">
        <w:rPr>
          <w:rFonts w:ascii="Times New Roman" w:hAnsi="Times New Roman" w:cs="Times New Roman"/>
          <w:sz w:val="28"/>
          <w:szCs w:val="28"/>
        </w:rPr>
        <w:t xml:space="preserve">остается на хранении у </w:t>
      </w:r>
      <w:r w:rsidR="00FC75E9">
        <w:rPr>
          <w:rFonts w:ascii="Times New Roman" w:hAnsi="Times New Roman" w:cs="Times New Roman"/>
          <w:sz w:val="28"/>
          <w:szCs w:val="28"/>
        </w:rPr>
        <w:t>уполномоченного представителя</w:t>
      </w:r>
      <w:r w:rsidRPr="00E105A8">
        <w:rPr>
          <w:rFonts w:ascii="Times New Roman" w:hAnsi="Times New Roman" w:cs="Times New Roman"/>
          <w:sz w:val="28"/>
          <w:szCs w:val="28"/>
        </w:rPr>
        <w:t xml:space="preserve"> ГЭК до завершения экзамена.</w:t>
      </w:r>
    </w:p>
    <w:p w:rsidR="003C2CC6" w:rsidRPr="001F0AB3" w:rsidRDefault="00FC75E9" w:rsidP="003C2CC6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слайд</w:t>
      </w:r>
      <w:r w:rsidR="00803C33" w:rsidRPr="001F0A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2CC6" w:rsidRPr="001F0AB3" w:rsidRDefault="003C2CC6" w:rsidP="003C2CC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случае если участник </w:t>
      </w:r>
      <w:r w:rsidR="00FC75E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ГЭ по состоянию здоровья или другим объективным причинам не может завершить выполнение экзаменационной работы, он может покинуть аудиторию. Ответственный организатор должен пригласить организатора вне аудитории, который сопроводит такого участника </w:t>
      </w:r>
      <w:r w:rsidR="00FC75E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ГЭ к медицинскому работнику и пригласит </w:t>
      </w:r>
      <w:r w:rsidR="00FC75E9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уполномоченного представителя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ГЭК в медицинский кабинет. В случае подтверждения медицинским работником ухудшения состояния здоровья участника </w:t>
      </w:r>
      <w:r w:rsidR="00FC75E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ГЭ и при согласии участника </w:t>
      </w:r>
      <w:r w:rsidR="00FC75E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ГЭ досрочно завершить экзамен заполняется форма ППЭ-22 «Акт о досрочном завершении экзамена по объективным причинам» в медицинском кабинете </w:t>
      </w:r>
      <w:r w:rsidR="00FC75E9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уполномоченным представителем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ГЭК и медицинским работником. Ответственный организатор и руководитель ППЭ ставят свою подпись в указанном акте. </w:t>
      </w:r>
    </w:p>
    <w:p w:rsidR="003C2CC6" w:rsidRPr="001F0AB3" w:rsidRDefault="003C2CC6" w:rsidP="003C2CC6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AB3">
        <w:rPr>
          <w:rFonts w:ascii="Times New Roman" w:hAnsi="Times New Roman" w:cs="Times New Roman"/>
          <w:color w:val="000000"/>
          <w:sz w:val="28"/>
          <w:szCs w:val="28"/>
        </w:rPr>
        <w:t>Ответственный организатор должен:</w:t>
      </w:r>
    </w:p>
    <w:p w:rsidR="003C2CC6" w:rsidRPr="001F0AB3" w:rsidRDefault="003C2CC6" w:rsidP="003C2CC6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AB3">
        <w:rPr>
          <w:rFonts w:ascii="Times New Roman" w:hAnsi="Times New Roman" w:cs="Times New Roman"/>
          <w:color w:val="000000"/>
          <w:sz w:val="28"/>
          <w:szCs w:val="28"/>
        </w:rPr>
        <w:t xml:space="preserve">в аудитории внести соответствующую запись в форму ППЭ-05-02 «Протокол проведения </w:t>
      </w:r>
      <w:r w:rsidR="00FC75E9">
        <w:rPr>
          <w:rFonts w:ascii="Times New Roman" w:hAnsi="Times New Roman" w:cs="Times New Roman"/>
          <w:color w:val="000000"/>
          <w:sz w:val="28"/>
          <w:szCs w:val="28"/>
        </w:rPr>
        <w:t xml:space="preserve">ГИА-9 </w:t>
      </w:r>
      <w:r w:rsidRPr="001F0AB3">
        <w:rPr>
          <w:rFonts w:ascii="Times New Roman" w:hAnsi="Times New Roman" w:cs="Times New Roman"/>
          <w:color w:val="000000"/>
          <w:sz w:val="28"/>
          <w:szCs w:val="28"/>
        </w:rPr>
        <w:t>в аудитории»;</w:t>
      </w:r>
    </w:p>
    <w:p w:rsidR="003C2CC6" w:rsidRPr="001F0AB3" w:rsidRDefault="003C2CC6" w:rsidP="003C2CC6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AB3">
        <w:rPr>
          <w:rFonts w:ascii="Times New Roman" w:hAnsi="Times New Roman" w:cs="Times New Roman"/>
          <w:color w:val="000000"/>
          <w:sz w:val="28"/>
          <w:szCs w:val="28"/>
        </w:rPr>
        <w:t xml:space="preserve">в аудитории поставить соответствующую отметку в бланке </w:t>
      </w:r>
      <w:r w:rsidR="00FC75E9">
        <w:rPr>
          <w:rFonts w:ascii="Times New Roman" w:hAnsi="Times New Roman" w:cs="Times New Roman"/>
          <w:color w:val="000000"/>
          <w:sz w:val="28"/>
          <w:szCs w:val="28"/>
        </w:rPr>
        <w:t>ответов № 1</w:t>
      </w:r>
      <w:r w:rsidRPr="001F0AB3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 </w:t>
      </w:r>
      <w:r w:rsidR="00FC75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F0AB3">
        <w:rPr>
          <w:rFonts w:ascii="Times New Roman" w:hAnsi="Times New Roman" w:cs="Times New Roman"/>
          <w:color w:val="000000"/>
          <w:sz w:val="28"/>
          <w:szCs w:val="28"/>
        </w:rPr>
        <w:t>ГЭ в поле «Не закончил экзамен по уважительной причине» и поставить свою подпись в соответствующем поле.</w:t>
      </w:r>
    </w:p>
    <w:p w:rsidR="00434A9F" w:rsidRPr="00E105A8" w:rsidRDefault="00434A9F" w:rsidP="00434A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 досрочном завершении </w:t>
      </w:r>
      <w:r w:rsidRPr="00E105A8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 xml:space="preserve">ом экзамена по объективной причине </w:t>
      </w:r>
      <w:r w:rsidRPr="00E105A8">
        <w:rPr>
          <w:rFonts w:ascii="Times New Roman" w:hAnsi="Times New Roman" w:cs="Times New Roman"/>
          <w:sz w:val="28"/>
          <w:szCs w:val="28"/>
        </w:rPr>
        <w:t>(форма ППЭ-2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05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составляется в 2-х экземплярах, один из которых передается участнику экзамена, второй </w:t>
      </w:r>
      <w:r w:rsidRPr="00E105A8">
        <w:rPr>
          <w:rFonts w:ascii="Times New Roman" w:hAnsi="Times New Roman" w:cs="Times New Roman"/>
          <w:sz w:val="28"/>
          <w:szCs w:val="28"/>
        </w:rPr>
        <w:t xml:space="preserve">остается на хранении у </w:t>
      </w:r>
      <w:r w:rsidR="00FC75E9">
        <w:rPr>
          <w:rFonts w:ascii="Times New Roman" w:hAnsi="Times New Roman" w:cs="Times New Roman"/>
          <w:sz w:val="28"/>
          <w:szCs w:val="28"/>
        </w:rPr>
        <w:t>уполномоченного представителя</w:t>
      </w:r>
      <w:r w:rsidRPr="00E105A8">
        <w:rPr>
          <w:rFonts w:ascii="Times New Roman" w:hAnsi="Times New Roman" w:cs="Times New Roman"/>
          <w:sz w:val="28"/>
          <w:szCs w:val="28"/>
        </w:rPr>
        <w:t xml:space="preserve"> ГЭК до завершения экзамена.</w:t>
      </w:r>
    </w:p>
    <w:p w:rsidR="003C2CC6" w:rsidRPr="001F0AB3" w:rsidRDefault="003C2CC6" w:rsidP="003C2CC6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2CC6" w:rsidRPr="001F0AB3" w:rsidRDefault="00FC75E9" w:rsidP="007E558D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26 слайд</w:t>
      </w:r>
      <w:r w:rsidR="003C2CC6" w:rsidRPr="001F0A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26D77" w:rsidRPr="001F0AB3" w:rsidRDefault="00A26D77" w:rsidP="00EE5DE9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Апелляцию участника </w:t>
      </w:r>
      <w:r w:rsidR="00FC75E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ГЭ о нарушении установленного порядка проведения ГИА принимает </w:t>
      </w:r>
      <w:r w:rsidR="00FC75E9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уполномоченный представитель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ГЭК в двух экземплярах по форме ППЭ-02 </w:t>
      </w:r>
      <w:r w:rsidR="00EE5DE9" w:rsidRPr="001F0AB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«Апелляция о нарушении установленного порядка проведения ГИА»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 Штабе ППЭ. Организатор в аудитории, в которой сдавал экзамен данный участник, вносит соответствующую информацию о поданной участником </w:t>
      </w:r>
      <w:r w:rsidR="00FC75E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ГЭ апелляции о нарушении порядка проведения ГИА в форму 05-02 «Протокол проведения </w:t>
      </w:r>
      <w:r w:rsidR="00FC75E9">
        <w:rPr>
          <w:rFonts w:ascii="Times New Roman" w:eastAsia="Calibri" w:hAnsi="Times New Roman" w:cs="Times New Roman"/>
          <w:color w:val="000000"/>
          <w:sz w:val="28"/>
          <w:szCs w:val="28"/>
        </w:rPr>
        <w:t>ГИА-9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 аудитории», при проведении </w:t>
      </w:r>
      <w:r w:rsidR="00FC75E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ГЭ по иностранным языкам (раздел «Говорение») в формы 05-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02-У «Протокол проведения </w:t>
      </w:r>
      <w:r w:rsidR="00FC75E9">
        <w:rPr>
          <w:rFonts w:ascii="Times New Roman" w:eastAsia="Calibri" w:hAnsi="Times New Roman" w:cs="Times New Roman"/>
          <w:color w:val="000000"/>
          <w:sz w:val="28"/>
          <w:szCs w:val="28"/>
        </w:rPr>
        <w:t>ГИА-9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 аудитории подготовки», 05-03-У «Протокол проведения </w:t>
      </w:r>
      <w:r w:rsidR="00FC75E9">
        <w:rPr>
          <w:rFonts w:ascii="Times New Roman" w:eastAsia="Calibri" w:hAnsi="Times New Roman" w:cs="Times New Roman"/>
          <w:color w:val="000000"/>
          <w:sz w:val="28"/>
          <w:szCs w:val="28"/>
        </w:rPr>
        <w:t>ГИА-9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 аудитории проведения»).</w:t>
      </w:r>
    </w:p>
    <w:p w:rsidR="003C2CC6" w:rsidRPr="001F0AB3" w:rsidRDefault="003C2CC6" w:rsidP="00175F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F24" w:rsidRPr="001F0AB3" w:rsidRDefault="006023DC" w:rsidP="00175F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 слайд</w:t>
      </w:r>
    </w:p>
    <w:p w:rsidR="00A26D77" w:rsidRPr="001F0AB3" w:rsidRDefault="006023DC" w:rsidP="00A26D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Уполномоченный представитель </w:t>
      </w:r>
      <w:r w:rsidR="00A26D77"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ГЭК организует проведение проверки, изложенных в апелляции сведений, о нарушении порядка проведения ГИА при участии организаторов, не задействованных в аудитории, в которой сдавал экзамен участник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A26D77"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ГЭ,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 и заполняет форму ППЭ-03 «Протокол рассмотрения апелляции о нарушении установленного Порядка проведения ГИА» в Штабе ППЭ.</w:t>
      </w:r>
    </w:p>
    <w:p w:rsidR="00A26D77" w:rsidRPr="001F0AB3" w:rsidRDefault="00A26D77" w:rsidP="00175F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D77" w:rsidRPr="001F0AB3" w:rsidRDefault="006023DC" w:rsidP="00175F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слайд</w:t>
      </w:r>
    </w:p>
    <w:p w:rsidR="00A26D77" w:rsidRPr="001F0AB3" w:rsidRDefault="00A26D77" w:rsidP="00A26D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За 15 минут до окончания выполнения экзаменационной работы ответственный организатор в аудитории</w:t>
      </w:r>
      <w:r w:rsidR="00157D88"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должен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A26D77" w:rsidRPr="001F0AB3" w:rsidRDefault="00A26D77" w:rsidP="00A26D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пересчитать ИК в аудитории (неиспользованные, испорченные и (или) имеющие полиграфические дефекты); </w:t>
      </w:r>
    </w:p>
    <w:p w:rsidR="00A26D77" w:rsidRPr="001F0AB3" w:rsidRDefault="00A26D77" w:rsidP="00A26D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неиспользованные черновики;</w:t>
      </w:r>
    </w:p>
    <w:p w:rsidR="00A26D77" w:rsidRPr="001F0AB3" w:rsidRDefault="00A26D77" w:rsidP="00A26D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отмечает в форме ППЭ-05-02 «Протокол проведения </w:t>
      </w:r>
      <w:r w:rsidR="006023DC">
        <w:rPr>
          <w:rFonts w:ascii="Times New Roman" w:eastAsia="Calibri" w:hAnsi="Times New Roman" w:cs="Times New Roman"/>
          <w:color w:val="000000"/>
          <w:sz w:val="28"/>
          <w:szCs w:val="28"/>
        </w:rPr>
        <w:t>ГИА-9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 аудитории» факты неявки на экзамен участников </w:t>
      </w:r>
      <w:r w:rsidR="006023DC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ГЭ, а также проверяет отметки фактов (в случае если такие факты имели место быть) удаления с экзамена, незавершения выполнения экзаменационной работы, ошибок в документах.</w:t>
      </w:r>
    </w:p>
    <w:p w:rsidR="005F423E" w:rsidRPr="001F0AB3" w:rsidRDefault="005F423E" w:rsidP="006023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D77" w:rsidRPr="001F0AB3" w:rsidRDefault="006023DC" w:rsidP="00175F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A26D77" w:rsidRPr="001F0AB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A26D77" w:rsidRPr="001F0AB3" w:rsidRDefault="00A26D77" w:rsidP="00A26D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Оформление соответствующих форм ППЭ, осуществление раскладки и последующей упаковки организаторами ЭМ, собранных у участников </w:t>
      </w:r>
      <w:r w:rsidR="00F262C6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ГЭ, осуществляется в специально выделенном в аудитории месте (столе).</w:t>
      </w:r>
    </w:p>
    <w:p w:rsidR="00AB4B91" w:rsidRPr="001F0AB3" w:rsidRDefault="00AB4B91" w:rsidP="00AB4B9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По завершении соответствующих процедур пройти в Штаб ППЭ с ЭМ. В Штабе ППЭ передают ЭМ руководителю ППЭ по форме ППЭ-14-02 «Ведомость выдачи и возврата экзаменационных материалов по аудиториям ППЭ».</w:t>
      </w:r>
    </w:p>
    <w:p w:rsidR="00AB4B91" w:rsidRPr="001F0AB3" w:rsidRDefault="00AB4B91" w:rsidP="00AB4B9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ЭМ, которые организаторы передают руководителю ППЭ:</w:t>
      </w:r>
    </w:p>
    <w:p w:rsidR="00AB4B91" w:rsidRPr="001F0AB3" w:rsidRDefault="00AB4B91" w:rsidP="00AB4B9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запечатанный возвратный доставочный пакет с бланками ответов № 1;</w:t>
      </w:r>
    </w:p>
    <w:p w:rsidR="00AB4B91" w:rsidRPr="001F0AB3" w:rsidRDefault="00AB4B91" w:rsidP="00AB4B9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запечатанный возвратный доставочный пакет с бланками ответов № 2, в том числе и с дополнительными бланками ответов № 2 (согласно схеме № 1);</w:t>
      </w:r>
    </w:p>
    <w:p w:rsidR="00AB4B91" w:rsidRPr="001F0AB3" w:rsidRDefault="00F262C6" w:rsidP="00AB4B9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доставочный пакет с </w:t>
      </w:r>
      <w:r w:rsidR="00AB4B91"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КИМ участников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AB4B91"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ГЭ, вложенны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="00AB4B91"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файлы</w:t>
      </w:r>
      <w:r w:rsidR="00AB4B91"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AB4B91" w:rsidRPr="001F0AB3" w:rsidRDefault="00AB4B91" w:rsidP="00AB4B9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запечатанный конверт с использованными черновиками;</w:t>
      </w:r>
    </w:p>
    <w:p w:rsidR="00AB4B91" w:rsidRPr="001F0AB3" w:rsidRDefault="00AB4B91" w:rsidP="00AB4B9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неиспользованные черновики; </w:t>
      </w:r>
    </w:p>
    <w:p w:rsidR="00AB4B91" w:rsidRPr="001F0AB3" w:rsidRDefault="00AB4B91" w:rsidP="00AB4B9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неиспользованные ИК участников </w:t>
      </w:r>
      <w:r w:rsidR="00F262C6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ГЭ;</w:t>
      </w:r>
    </w:p>
    <w:p w:rsidR="00AB4B91" w:rsidRPr="001F0AB3" w:rsidRDefault="00AB4B91" w:rsidP="00AB4B9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неиспользованные дополнительные бланки ответов № 2;</w:t>
      </w:r>
    </w:p>
    <w:p w:rsidR="00AB4B91" w:rsidRPr="001F0AB3" w:rsidRDefault="00AB4B91" w:rsidP="00AB4B9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испорченные и (или) имеющие полиграфические дефекты ИК;</w:t>
      </w:r>
    </w:p>
    <w:p w:rsidR="00AB4B91" w:rsidRPr="001F0AB3" w:rsidRDefault="00AB4B91" w:rsidP="00AB4B9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формы и ведомости, используемые организаторами в аудитории ППЭ;</w:t>
      </w:r>
    </w:p>
    <w:p w:rsidR="00AB4B91" w:rsidRPr="001F0AB3" w:rsidRDefault="00AB4B91" w:rsidP="00AB4B9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0AB3">
        <w:rPr>
          <w:rFonts w:ascii="Times New Roman" w:eastAsia="Calibri" w:hAnsi="Times New Roman" w:cs="Times New Roman"/>
          <w:color w:val="000000"/>
          <w:sz w:val="28"/>
          <w:szCs w:val="28"/>
        </w:rPr>
        <w:t>служебные записки (при наличии).</w:t>
      </w:r>
    </w:p>
    <w:p w:rsidR="00AB4B91" w:rsidRPr="001F0AB3" w:rsidRDefault="00AB4B91" w:rsidP="00175F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B91" w:rsidRPr="001F0AB3" w:rsidRDefault="00547352" w:rsidP="00175F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0B24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9439FF" w:rsidRPr="001F0AB3" w:rsidRDefault="009439FF" w:rsidP="009439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0AB3">
        <w:rPr>
          <w:rFonts w:ascii="Times New Roman" w:hAnsi="Times New Roman" w:cs="Times New Roman"/>
          <w:color w:val="FF0000"/>
          <w:sz w:val="28"/>
          <w:szCs w:val="28"/>
        </w:rPr>
        <w:t xml:space="preserve">Ответственные организаторы в аудитории сдают в штабе ППЭ руководителю ППЭ все формы, ведомости и протоколы, используемые в аудитории. </w:t>
      </w:r>
    </w:p>
    <w:p w:rsidR="009439FF" w:rsidRPr="001F0AB3" w:rsidRDefault="009439FF" w:rsidP="0094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B3">
        <w:rPr>
          <w:rFonts w:ascii="Times New Roman" w:hAnsi="Times New Roman" w:cs="Times New Roman"/>
          <w:color w:val="FF0000"/>
          <w:sz w:val="28"/>
          <w:szCs w:val="28"/>
        </w:rPr>
        <w:t xml:space="preserve">В обязательном порядке сдаются заполненные </w:t>
      </w:r>
      <w:r w:rsidRPr="001F0AB3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ППЭ-05-02 «Протокол проведения </w:t>
      </w:r>
      <w:r w:rsidR="00A5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ГИА-9 </w:t>
      </w:r>
      <w:r w:rsidRPr="001F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аудитории», ППЭ-12-02 «Ведомость коррекции персональных данных участников ГИА в аудитории» 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ППЭ-12-03 «Ведомость использования дополнительных бланков ответов № 2».</w:t>
      </w:r>
    </w:p>
    <w:p w:rsidR="00AB4B91" w:rsidRDefault="009439FF" w:rsidP="00AE02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Экзаменационные материалы принимаются руководителем ППЭ в соответствии с формами ППЭ-13-02 «Сводная ведомость учета участников и использования экзаменационных материалов в ППЭ» и ППЭ-14-02 «Ведомость выдачи и возврата экзаменационных материалов в ППЭ».</w:t>
      </w:r>
      <w:r w:rsidR="00C3513B" w:rsidRPr="001F0AB3">
        <w:rPr>
          <w:rFonts w:ascii="Times New Roman" w:hAnsi="Times New Roman" w:cs="Times New Roman"/>
          <w:sz w:val="28"/>
          <w:szCs w:val="28"/>
        </w:rPr>
        <w:t xml:space="preserve"> После приема экзаменационных материалов из всех аудиторий проведения, руководитель совместно с </w:t>
      </w:r>
      <w:r w:rsidR="00A55478">
        <w:rPr>
          <w:rFonts w:ascii="Times New Roman" w:hAnsi="Times New Roman" w:cs="Times New Roman"/>
          <w:sz w:val="28"/>
          <w:szCs w:val="28"/>
        </w:rPr>
        <w:t>уполномоченным представителем</w:t>
      </w:r>
      <w:r w:rsidR="00C3513B" w:rsidRPr="001F0AB3">
        <w:rPr>
          <w:rFonts w:ascii="Times New Roman" w:hAnsi="Times New Roman" w:cs="Times New Roman"/>
          <w:sz w:val="28"/>
          <w:szCs w:val="28"/>
        </w:rPr>
        <w:t xml:space="preserve"> ГЭК оформляют протоколы по результатам проведения </w:t>
      </w:r>
      <w:r w:rsidR="00A55478">
        <w:rPr>
          <w:rFonts w:ascii="Times New Roman" w:hAnsi="Times New Roman" w:cs="Times New Roman"/>
          <w:sz w:val="28"/>
          <w:szCs w:val="28"/>
        </w:rPr>
        <w:t>О</w:t>
      </w:r>
      <w:r w:rsidR="00C3513B" w:rsidRPr="001F0AB3">
        <w:rPr>
          <w:rFonts w:ascii="Times New Roman" w:hAnsi="Times New Roman" w:cs="Times New Roman"/>
          <w:sz w:val="28"/>
          <w:szCs w:val="28"/>
        </w:rPr>
        <w:t xml:space="preserve">ГЭ в ППЭ: ППЭ 13-01 «Протокол проведения </w:t>
      </w:r>
      <w:r w:rsidR="00A55478">
        <w:rPr>
          <w:rFonts w:ascii="Times New Roman" w:hAnsi="Times New Roman" w:cs="Times New Roman"/>
          <w:sz w:val="28"/>
          <w:szCs w:val="28"/>
        </w:rPr>
        <w:t>ГИА-9</w:t>
      </w:r>
      <w:r w:rsidR="00C3513B" w:rsidRPr="001F0AB3">
        <w:rPr>
          <w:rFonts w:ascii="Times New Roman" w:hAnsi="Times New Roman" w:cs="Times New Roman"/>
          <w:sz w:val="28"/>
          <w:szCs w:val="28"/>
        </w:rPr>
        <w:t xml:space="preserve"> в ППЭ». После сбора и упаковки всех экзаменационных материалов руководитель передает их </w:t>
      </w:r>
      <w:r w:rsidR="00A55478">
        <w:rPr>
          <w:rFonts w:ascii="Times New Roman" w:hAnsi="Times New Roman" w:cs="Times New Roman"/>
          <w:sz w:val="28"/>
          <w:szCs w:val="28"/>
        </w:rPr>
        <w:t>уполномоченному представителю</w:t>
      </w:r>
      <w:r w:rsidR="00C3513B" w:rsidRPr="001F0AB3">
        <w:rPr>
          <w:rFonts w:ascii="Times New Roman" w:hAnsi="Times New Roman" w:cs="Times New Roman"/>
          <w:sz w:val="28"/>
          <w:szCs w:val="28"/>
        </w:rPr>
        <w:t xml:space="preserve"> ГЭК по форме ППЭ 14-01 «Акт приёмки-передачи экзаменационных материалов в ППЭ».</w:t>
      </w:r>
    </w:p>
    <w:p w:rsidR="000B24D5" w:rsidRPr="001F0AB3" w:rsidRDefault="000B24D5" w:rsidP="00AE02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34C" w:rsidRPr="001F0AB3" w:rsidRDefault="00EE11E4" w:rsidP="00AE02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B650AE">
        <w:rPr>
          <w:rFonts w:ascii="Times New Roman" w:hAnsi="Times New Roman" w:cs="Times New Roman"/>
          <w:b/>
          <w:sz w:val="28"/>
          <w:szCs w:val="28"/>
        </w:rPr>
        <w:t>, 32, 33, 34, 35, 36, 37</w:t>
      </w:r>
      <w:r w:rsidR="005B69F9" w:rsidRPr="001F0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34C" w:rsidRPr="001F0AB3">
        <w:rPr>
          <w:rFonts w:ascii="Times New Roman" w:hAnsi="Times New Roman" w:cs="Times New Roman"/>
          <w:b/>
          <w:sz w:val="28"/>
          <w:szCs w:val="28"/>
        </w:rPr>
        <w:t>слайд</w:t>
      </w:r>
      <w:r w:rsidR="00B650AE">
        <w:rPr>
          <w:rFonts w:ascii="Times New Roman" w:hAnsi="Times New Roman" w:cs="Times New Roman"/>
          <w:b/>
          <w:sz w:val="28"/>
          <w:szCs w:val="28"/>
        </w:rPr>
        <w:t>ы</w:t>
      </w:r>
    </w:p>
    <w:p w:rsidR="0018334C" w:rsidRPr="001F0AB3" w:rsidRDefault="0018334C" w:rsidP="0018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экзамена </w:t>
      </w:r>
      <w:r w:rsidR="004A75C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представитель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 упаковывает ЭМ в пакеты</w:t>
      </w:r>
      <w:r w:rsidR="004A7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34C" w:rsidRPr="001F0AB3" w:rsidRDefault="0018334C" w:rsidP="0018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завершении экзамена </w:t>
      </w:r>
      <w:r w:rsidR="004A75C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представитель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 составляют отчет о проведении </w:t>
      </w:r>
      <w:r w:rsidR="004A75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в ППЭ (форма ППЭ-10), который в тот же день передается в ГЭК. </w:t>
      </w:r>
    </w:p>
    <w:p w:rsidR="001F0AB3" w:rsidRPr="001F0AB3" w:rsidRDefault="001F0AB3" w:rsidP="004A75C6">
      <w:pPr>
        <w:tabs>
          <w:tab w:val="left" w:pos="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AB3" w:rsidRPr="001F0AB3" w:rsidRDefault="00AD341A" w:rsidP="001F0AB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65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F0AB3" w:rsidRPr="001F0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1F0AB3" w:rsidRPr="001F0AB3" w:rsidRDefault="001F0AB3" w:rsidP="001F0A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В связи с особенностями проведения </w:t>
      </w:r>
      <w:r w:rsidR="00B650AE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>ГЭ по иностранным языкам (раздел «Говорение») существуют и особенности документационного обеспечения данных экзаменов.</w:t>
      </w:r>
    </w:p>
    <w:p w:rsidR="001F0AB3" w:rsidRPr="001F0AB3" w:rsidRDefault="001F0AB3" w:rsidP="001F0A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Так, при проведении </w:t>
      </w:r>
      <w:r w:rsidR="00B650AE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>ГЭ по иностранным языкам «раздел «Говорение») не используется ведомость использования дополнительных бланков ответов №2 (форма ППЭ-12-03), т.к. не используются дополнительные бланки ответов №2. Некоторые формы изменились в соответствии со спецификой предмета, или добавились, например, в форме ППЭ-07 «Список работников ППЭ», автоматически пропечатан тип аудитории (аудитория подготовки или аудитория проведения) для каждого организатора в аудитории.</w:t>
      </w:r>
    </w:p>
    <w:p w:rsidR="001F0AB3" w:rsidRPr="001F0AB3" w:rsidRDefault="001F0AB3" w:rsidP="001F0A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AB3" w:rsidRPr="001F0AB3" w:rsidRDefault="00FE4BF1" w:rsidP="001F0AB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39, 40</w:t>
      </w:r>
      <w:r w:rsidR="001F0AB3" w:rsidRPr="001F0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1F0AB3" w:rsidRPr="001F0AB3" w:rsidRDefault="001F0AB3" w:rsidP="001F0A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lastRenderedPageBreak/>
        <w:t xml:space="preserve">Экзаменационные материалы выдаются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1F0AB3">
        <w:rPr>
          <w:rFonts w:ascii="Times New Roman" w:hAnsi="Times New Roman" w:cs="Times New Roman"/>
          <w:sz w:val="28"/>
          <w:szCs w:val="28"/>
        </w:rPr>
        <w:t>ответственным организаторам аудиторий проведения в Штабе ППЭ по форме ППЭ-14-02-У «Ведомость выдачи и возврата экзаменационных материалов в ППЭ». Компакт-диски с КИМ остаются в аудиториях проведения, ИК передаются в аудитории подготовки.</w:t>
      </w:r>
    </w:p>
    <w:p w:rsidR="001F0AB3" w:rsidRDefault="001F0AB3" w:rsidP="001F0A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>Неиспользованные спецпакеты по 5 ИК и индивидуальные комплекты передаются руководителю ППЭ ответственными организаторами в аудитории подготовки по окончании экзамена.</w:t>
      </w:r>
    </w:p>
    <w:p w:rsidR="000B24D5" w:rsidRPr="001F0AB3" w:rsidRDefault="000B24D5" w:rsidP="001F0A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059" w:rsidRDefault="00FE4BF1" w:rsidP="00AE02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</w:t>
      </w:r>
      <w:r w:rsidR="008A7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B77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232B77" w:rsidRPr="001F0AB3" w:rsidRDefault="00232B77" w:rsidP="00AE02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Формы </w:t>
      </w:r>
      <w:r w:rsidRPr="00E2479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ППЭ-05-02-У, ППЭ-05-03-У, ППЭ-05-04-У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используются организаторами в аудитории подготовки и проведения и организаторами вне аудитории.</w:t>
      </w:r>
    </w:p>
    <w:p w:rsidR="00CF4F7A" w:rsidRDefault="00232B77" w:rsidP="00CF4F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7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Форма ППЭ-05-02-У – используется в аудитории подготовки</w:t>
      </w:r>
      <w:r w:rsidR="00CF4F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F4F7A" w:rsidRPr="001F0AB3">
        <w:rPr>
          <w:rFonts w:ascii="Times New Roman" w:hAnsi="Times New Roman" w:cs="Times New Roman"/>
          <w:sz w:val="28"/>
          <w:szCs w:val="28"/>
        </w:rPr>
        <w:t xml:space="preserve">В соответствии со спецификой технологии проведения </w:t>
      </w:r>
      <w:r w:rsidR="00FE4BF1">
        <w:rPr>
          <w:rFonts w:ascii="Times New Roman" w:hAnsi="Times New Roman" w:cs="Times New Roman"/>
          <w:sz w:val="28"/>
          <w:szCs w:val="28"/>
        </w:rPr>
        <w:t>О</w:t>
      </w:r>
      <w:r w:rsidR="00CF4F7A" w:rsidRPr="001F0AB3">
        <w:rPr>
          <w:rFonts w:ascii="Times New Roman" w:hAnsi="Times New Roman" w:cs="Times New Roman"/>
          <w:sz w:val="28"/>
          <w:szCs w:val="28"/>
        </w:rPr>
        <w:t xml:space="preserve">ГЭ по данным предметам, индивидуальные конверты участникам экзамена выдаются в аудитории подготовки, что фиксируется в форме ППЭ-05-02 «Протокол проведения </w:t>
      </w:r>
      <w:r w:rsidR="00FE4BF1">
        <w:rPr>
          <w:rFonts w:ascii="Times New Roman" w:hAnsi="Times New Roman" w:cs="Times New Roman"/>
          <w:sz w:val="28"/>
          <w:szCs w:val="28"/>
        </w:rPr>
        <w:t>ГИА-9</w:t>
      </w:r>
      <w:r w:rsidR="00CF4F7A" w:rsidRPr="001F0AB3">
        <w:rPr>
          <w:rFonts w:ascii="Times New Roman" w:hAnsi="Times New Roman" w:cs="Times New Roman"/>
          <w:sz w:val="28"/>
          <w:szCs w:val="28"/>
        </w:rPr>
        <w:t xml:space="preserve"> в аудитории подготовки» в графе «Бланк регистрации получен». Номер очереди сдачи экзамена в аудитории проведения также автоматизировано проставлен в форме ППЭ-05-02.</w:t>
      </w:r>
    </w:p>
    <w:p w:rsidR="000B24D5" w:rsidRDefault="000B24D5" w:rsidP="00CF4F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F59" w:rsidRPr="001F0AB3" w:rsidRDefault="00FE4BF1" w:rsidP="00CF4F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</w:t>
      </w:r>
      <w:r w:rsidR="008A7F59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C4AB5" w:rsidRDefault="006C4AB5" w:rsidP="00CF4F7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 </w:t>
      </w:r>
      <w:r w:rsidRPr="00E2479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ППЭ-05-03-У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  используется в аудитории проведения, при выходе участника из аудитории в обязательном порядке ставятся отметки в графах «Бланк регистрации сдан», «Ответ прослушан».</w:t>
      </w:r>
      <w:r w:rsidR="006C0820" w:rsidRPr="001F0AB3">
        <w:rPr>
          <w:rFonts w:ascii="Times New Roman" w:hAnsi="Times New Roman" w:cs="Times New Roman"/>
          <w:sz w:val="28"/>
          <w:szCs w:val="28"/>
        </w:rPr>
        <w:t>Номер очереди сдачи экзамена в аудитории проведения автоматизировано проставлен в форме ППЭ-05-03.</w:t>
      </w:r>
    </w:p>
    <w:p w:rsidR="00D87B68" w:rsidRPr="00755545" w:rsidRDefault="000B24D5" w:rsidP="003C7D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</w:t>
      </w:r>
      <w:r w:rsidR="00755545" w:rsidRPr="00755545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755545" w:rsidRDefault="00755545" w:rsidP="00F96E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AB3">
        <w:rPr>
          <w:rFonts w:ascii="Times New Roman" w:hAnsi="Times New Roman" w:cs="Times New Roman"/>
          <w:sz w:val="28"/>
          <w:szCs w:val="28"/>
        </w:rPr>
        <w:t xml:space="preserve">Специфика заполнения формы ППЭ-13-03-У (аналога ППЭ-13-02) «Сводной ведомости учета участников и экзаменационных материалов в ППЭ», заключается в учете электронных КИМ, записанных на компакт дисках и аудиозаписей ответов участников экзамена, что предусмотрено спецификой технологии проведения </w:t>
      </w:r>
      <w:r w:rsidR="000B24D5">
        <w:rPr>
          <w:rFonts w:ascii="Times New Roman" w:hAnsi="Times New Roman" w:cs="Times New Roman"/>
          <w:sz w:val="28"/>
          <w:szCs w:val="28"/>
        </w:rPr>
        <w:t>О</w:t>
      </w:r>
      <w:r w:rsidRPr="001F0AB3">
        <w:rPr>
          <w:rFonts w:ascii="Times New Roman" w:hAnsi="Times New Roman" w:cs="Times New Roman"/>
          <w:sz w:val="28"/>
          <w:szCs w:val="28"/>
        </w:rPr>
        <w:t>ГЭ по иностранным языкам (раздел «Говорение»).</w:t>
      </w:r>
    </w:p>
    <w:p w:rsidR="00F96EAF" w:rsidRDefault="000B24D5" w:rsidP="00F96EA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</w:t>
      </w:r>
      <w:r w:rsidR="00F96EAF" w:rsidRPr="00F96EAF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F96EAF" w:rsidRPr="00AB7979" w:rsidRDefault="00F96EAF" w:rsidP="00AB79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EAF">
        <w:rPr>
          <w:rFonts w:ascii="Times New Roman" w:hAnsi="Times New Roman" w:cs="Times New Roman"/>
          <w:sz w:val="28"/>
          <w:szCs w:val="28"/>
        </w:rPr>
        <w:t>ЭМ выдаются ответственным организаторам аудиторий проведения в Штабе ППЭ. Компакт-диски с КИМ остаются в аудиториях проведения, ИК передаются в аудитории подготовки руководителем ППЭ. Неиспользованные спецпакеты по 5 ИК и индивидуальные комплекты передаются руководителю ППЭ ответственными организаторами в аудитории подготовки</w:t>
      </w:r>
      <w:r w:rsidR="00AB7979">
        <w:rPr>
          <w:rFonts w:ascii="Times New Roman" w:hAnsi="Times New Roman" w:cs="Times New Roman"/>
          <w:sz w:val="28"/>
          <w:szCs w:val="28"/>
        </w:rPr>
        <w:t>.</w:t>
      </w:r>
    </w:p>
    <w:p w:rsidR="00D87B68" w:rsidRPr="001F0AB3" w:rsidRDefault="00D87B68" w:rsidP="00D87B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BE5" w:rsidRPr="001F0AB3" w:rsidRDefault="00FA3BE5" w:rsidP="00776B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A3BE5" w:rsidRPr="001F0AB3" w:rsidSect="00B8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594" w:rsidRDefault="00DE0594" w:rsidP="001F193F">
      <w:pPr>
        <w:spacing w:after="0" w:line="240" w:lineRule="auto"/>
      </w:pPr>
      <w:r>
        <w:separator/>
      </w:r>
    </w:p>
  </w:endnote>
  <w:endnote w:type="continuationSeparator" w:id="0">
    <w:p w:rsidR="00DE0594" w:rsidRDefault="00DE0594" w:rsidP="001F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594" w:rsidRDefault="00DE0594" w:rsidP="001F193F">
      <w:pPr>
        <w:spacing w:after="0" w:line="240" w:lineRule="auto"/>
      </w:pPr>
      <w:r>
        <w:separator/>
      </w:r>
    </w:p>
  </w:footnote>
  <w:footnote w:type="continuationSeparator" w:id="0">
    <w:p w:rsidR="00DE0594" w:rsidRDefault="00DE0594" w:rsidP="001F1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532F5"/>
    <w:multiLevelType w:val="hybridMultilevel"/>
    <w:tmpl w:val="95984B74"/>
    <w:lvl w:ilvl="0" w:tplc="699C0D54">
      <w:start w:val="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F0F4134"/>
    <w:multiLevelType w:val="hybridMultilevel"/>
    <w:tmpl w:val="78640B1C"/>
    <w:lvl w:ilvl="0" w:tplc="3ACC1BBC">
      <w:start w:val="2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301DC0"/>
    <w:multiLevelType w:val="hybridMultilevel"/>
    <w:tmpl w:val="037E6F82"/>
    <w:lvl w:ilvl="0" w:tplc="B7C0BD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A209B1"/>
    <w:multiLevelType w:val="hybridMultilevel"/>
    <w:tmpl w:val="AB8E1658"/>
    <w:lvl w:ilvl="0" w:tplc="B830B67E">
      <w:start w:val="18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17A48A6"/>
    <w:multiLevelType w:val="hybridMultilevel"/>
    <w:tmpl w:val="9990A3E0"/>
    <w:lvl w:ilvl="0" w:tplc="ECD0962C">
      <w:start w:val="5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E848DA"/>
    <w:multiLevelType w:val="hybridMultilevel"/>
    <w:tmpl w:val="FEF234C4"/>
    <w:lvl w:ilvl="0" w:tplc="DF44D32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14D8"/>
    <w:multiLevelType w:val="hybridMultilevel"/>
    <w:tmpl w:val="65B08046"/>
    <w:lvl w:ilvl="0" w:tplc="238E7DA4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065113B"/>
    <w:multiLevelType w:val="hybridMultilevel"/>
    <w:tmpl w:val="09F8E282"/>
    <w:lvl w:ilvl="0" w:tplc="AE80CF9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637545"/>
    <w:multiLevelType w:val="hybridMultilevel"/>
    <w:tmpl w:val="0CA451A2"/>
    <w:lvl w:ilvl="0" w:tplc="C2E2CCAA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4824A8"/>
    <w:multiLevelType w:val="hybridMultilevel"/>
    <w:tmpl w:val="3202C728"/>
    <w:lvl w:ilvl="0" w:tplc="79C62B44">
      <w:start w:val="13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4DD75A4"/>
    <w:multiLevelType w:val="hybridMultilevel"/>
    <w:tmpl w:val="42F2C8B8"/>
    <w:lvl w:ilvl="0" w:tplc="E3F49532">
      <w:start w:val="1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666EC1"/>
    <w:multiLevelType w:val="hybridMultilevel"/>
    <w:tmpl w:val="3758BC76"/>
    <w:lvl w:ilvl="0" w:tplc="CFAC8574">
      <w:start w:val="2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D12A46"/>
    <w:multiLevelType w:val="hybridMultilevel"/>
    <w:tmpl w:val="F85EB12C"/>
    <w:lvl w:ilvl="0" w:tplc="9758A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A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06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68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45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68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EE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8E6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28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27431D"/>
    <w:multiLevelType w:val="hybridMultilevel"/>
    <w:tmpl w:val="157CBAE2"/>
    <w:lvl w:ilvl="0" w:tplc="20E2DEA6">
      <w:start w:val="13"/>
      <w:numFmt w:val="decimal"/>
      <w:lvlText w:val="%1"/>
      <w:lvlJc w:val="left"/>
      <w:pPr>
        <w:ind w:left="107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C5C5ADF"/>
    <w:multiLevelType w:val="hybridMultilevel"/>
    <w:tmpl w:val="2D9ABA6C"/>
    <w:lvl w:ilvl="0" w:tplc="059EF538">
      <w:start w:val="5"/>
      <w:numFmt w:val="decimal"/>
      <w:lvlText w:val="%1"/>
      <w:lvlJc w:val="left"/>
      <w:pPr>
        <w:ind w:left="13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EBB4BE6"/>
    <w:multiLevelType w:val="hybridMultilevel"/>
    <w:tmpl w:val="629A2D88"/>
    <w:lvl w:ilvl="0" w:tplc="505C3E46">
      <w:start w:val="10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9F213A6"/>
    <w:multiLevelType w:val="hybridMultilevel"/>
    <w:tmpl w:val="AEB2627A"/>
    <w:lvl w:ilvl="0" w:tplc="5D6A228C">
      <w:start w:val="1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13"/>
  </w:num>
  <w:num w:numId="10">
    <w:abstractNumId w:val="14"/>
  </w:num>
  <w:num w:numId="11">
    <w:abstractNumId w:val="4"/>
  </w:num>
  <w:num w:numId="12">
    <w:abstractNumId w:val="12"/>
  </w:num>
  <w:num w:numId="13">
    <w:abstractNumId w:val="1"/>
  </w:num>
  <w:num w:numId="14">
    <w:abstractNumId w:val="15"/>
  </w:num>
  <w:num w:numId="15">
    <w:abstractNumId w:val="16"/>
  </w:num>
  <w:num w:numId="16">
    <w:abstractNumId w:val="10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C33"/>
    <w:rsid w:val="00004A10"/>
    <w:rsid w:val="0004114B"/>
    <w:rsid w:val="000A5939"/>
    <w:rsid w:val="000B24D5"/>
    <w:rsid w:val="000B2FA5"/>
    <w:rsid w:val="000E1109"/>
    <w:rsid w:val="000F0E35"/>
    <w:rsid w:val="001425F9"/>
    <w:rsid w:val="00157D88"/>
    <w:rsid w:val="00175F24"/>
    <w:rsid w:val="0018334C"/>
    <w:rsid w:val="00190EDC"/>
    <w:rsid w:val="001C08AB"/>
    <w:rsid w:val="001C65CB"/>
    <w:rsid w:val="001F0AB3"/>
    <w:rsid w:val="001F193F"/>
    <w:rsid w:val="00206BD9"/>
    <w:rsid w:val="0020735F"/>
    <w:rsid w:val="002109CA"/>
    <w:rsid w:val="00220BF9"/>
    <w:rsid w:val="00232B77"/>
    <w:rsid w:val="00240B14"/>
    <w:rsid w:val="00261E8C"/>
    <w:rsid w:val="00262692"/>
    <w:rsid w:val="00275C27"/>
    <w:rsid w:val="00296679"/>
    <w:rsid w:val="002C4A01"/>
    <w:rsid w:val="002F5C5D"/>
    <w:rsid w:val="003175F5"/>
    <w:rsid w:val="00373075"/>
    <w:rsid w:val="003C2CC6"/>
    <w:rsid w:val="003C7D60"/>
    <w:rsid w:val="00402DE7"/>
    <w:rsid w:val="00434A9F"/>
    <w:rsid w:val="00437279"/>
    <w:rsid w:val="00442676"/>
    <w:rsid w:val="004701CD"/>
    <w:rsid w:val="004A75C6"/>
    <w:rsid w:val="004B1641"/>
    <w:rsid w:val="0051027D"/>
    <w:rsid w:val="00517EFB"/>
    <w:rsid w:val="00534FCD"/>
    <w:rsid w:val="00547352"/>
    <w:rsid w:val="00551971"/>
    <w:rsid w:val="005A6E83"/>
    <w:rsid w:val="005B69F9"/>
    <w:rsid w:val="005F423E"/>
    <w:rsid w:val="006023DC"/>
    <w:rsid w:val="006657F7"/>
    <w:rsid w:val="006755EC"/>
    <w:rsid w:val="00677318"/>
    <w:rsid w:val="00681B62"/>
    <w:rsid w:val="00691A16"/>
    <w:rsid w:val="006C0820"/>
    <w:rsid w:val="006C385B"/>
    <w:rsid w:val="006C4AB5"/>
    <w:rsid w:val="006F1DDA"/>
    <w:rsid w:val="006F58E9"/>
    <w:rsid w:val="0071551F"/>
    <w:rsid w:val="00734F1F"/>
    <w:rsid w:val="007547EC"/>
    <w:rsid w:val="00755545"/>
    <w:rsid w:val="00776B26"/>
    <w:rsid w:val="007D2059"/>
    <w:rsid w:val="007E558D"/>
    <w:rsid w:val="00800ACF"/>
    <w:rsid w:val="00803C33"/>
    <w:rsid w:val="00847267"/>
    <w:rsid w:val="0087300B"/>
    <w:rsid w:val="00893480"/>
    <w:rsid w:val="008A7F59"/>
    <w:rsid w:val="008B2F5B"/>
    <w:rsid w:val="008B5D16"/>
    <w:rsid w:val="008B78C8"/>
    <w:rsid w:val="008D22B5"/>
    <w:rsid w:val="009439FF"/>
    <w:rsid w:val="0099566A"/>
    <w:rsid w:val="009B18FF"/>
    <w:rsid w:val="009B5E7F"/>
    <w:rsid w:val="00A26D77"/>
    <w:rsid w:val="00A320DA"/>
    <w:rsid w:val="00A414A2"/>
    <w:rsid w:val="00A55478"/>
    <w:rsid w:val="00AA11C5"/>
    <w:rsid w:val="00AB4B91"/>
    <w:rsid w:val="00AB7979"/>
    <w:rsid w:val="00AD341A"/>
    <w:rsid w:val="00AE0212"/>
    <w:rsid w:val="00AF21C7"/>
    <w:rsid w:val="00B50B01"/>
    <w:rsid w:val="00B52CB0"/>
    <w:rsid w:val="00B650AE"/>
    <w:rsid w:val="00B81AD9"/>
    <w:rsid w:val="00BA32E0"/>
    <w:rsid w:val="00BB63F1"/>
    <w:rsid w:val="00BD1B67"/>
    <w:rsid w:val="00BD2E5E"/>
    <w:rsid w:val="00C15DAE"/>
    <w:rsid w:val="00C3513B"/>
    <w:rsid w:val="00C5205F"/>
    <w:rsid w:val="00C97193"/>
    <w:rsid w:val="00CD2DA5"/>
    <w:rsid w:val="00CE33B8"/>
    <w:rsid w:val="00CE3BD6"/>
    <w:rsid w:val="00CE5DEF"/>
    <w:rsid w:val="00CF1B8D"/>
    <w:rsid w:val="00CF4F7A"/>
    <w:rsid w:val="00D2513F"/>
    <w:rsid w:val="00D87B68"/>
    <w:rsid w:val="00D94982"/>
    <w:rsid w:val="00DC529B"/>
    <w:rsid w:val="00DE0594"/>
    <w:rsid w:val="00EE11E4"/>
    <w:rsid w:val="00EE5DE9"/>
    <w:rsid w:val="00EE7501"/>
    <w:rsid w:val="00F0662F"/>
    <w:rsid w:val="00F262C6"/>
    <w:rsid w:val="00F27CC6"/>
    <w:rsid w:val="00F459E2"/>
    <w:rsid w:val="00F72078"/>
    <w:rsid w:val="00F722EC"/>
    <w:rsid w:val="00F96EAF"/>
    <w:rsid w:val="00FA3BE5"/>
    <w:rsid w:val="00FC6FA1"/>
    <w:rsid w:val="00FC75E9"/>
    <w:rsid w:val="00FE4BF1"/>
    <w:rsid w:val="00FF3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90912-105B-4B91-8265-F99F7467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03C33"/>
    <w:rPr>
      <w:rFonts w:ascii="Calibri" w:eastAsia="Calibri" w:hAnsi="Calibri"/>
    </w:rPr>
  </w:style>
  <w:style w:type="paragraph" w:styleId="a4">
    <w:name w:val="List Paragraph"/>
    <w:basedOn w:val="a"/>
    <w:link w:val="a3"/>
    <w:uiPriority w:val="34"/>
    <w:qFormat/>
    <w:rsid w:val="00803C33"/>
    <w:pPr>
      <w:ind w:left="720"/>
      <w:contextualSpacing/>
    </w:pPr>
    <w:rPr>
      <w:rFonts w:ascii="Calibri" w:eastAsia="Calibri" w:hAnsi="Calibri"/>
    </w:rPr>
  </w:style>
  <w:style w:type="paragraph" w:styleId="a5">
    <w:name w:val="footnote text"/>
    <w:basedOn w:val="a"/>
    <w:link w:val="a6"/>
    <w:uiPriority w:val="99"/>
    <w:rsid w:val="001F193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1F193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1F193F"/>
    <w:rPr>
      <w:rFonts w:cs="Times New Roman"/>
      <w:vertAlign w:val="superscript"/>
    </w:rPr>
  </w:style>
  <w:style w:type="paragraph" w:styleId="a8">
    <w:name w:val="Normal (Web)"/>
    <w:basedOn w:val="a"/>
    <w:uiPriority w:val="99"/>
    <w:semiHidden/>
    <w:unhideWhenUsed/>
    <w:rsid w:val="00C1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text"/>
    <w:basedOn w:val="a"/>
    <w:link w:val="aa"/>
    <w:uiPriority w:val="99"/>
    <w:rsid w:val="00F45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rsid w:val="00F459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79178">
          <w:marLeft w:val="100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10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Taniana</cp:lastModifiedBy>
  <cp:revision>70</cp:revision>
  <dcterms:created xsi:type="dcterms:W3CDTF">2016-02-07T20:24:00Z</dcterms:created>
  <dcterms:modified xsi:type="dcterms:W3CDTF">2017-04-24T08:37:00Z</dcterms:modified>
</cp:coreProperties>
</file>